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F6F1" w14:textId="32D2D8EF" w:rsidR="003A3ABF" w:rsidRDefault="00211289" w:rsidP="00946602">
      <w:pPr>
        <w:pStyle w:val="Heading1"/>
        <w:spacing w:before="0"/>
      </w:pPr>
      <w:r w:rsidRPr="00211289">
        <w:t>Aspire Grant</w:t>
      </w:r>
      <w:r>
        <w:t>s</w:t>
      </w:r>
      <w:r w:rsidRPr="00211289">
        <w:t xml:space="preserve"> Sample Budget Template</w:t>
      </w:r>
    </w:p>
    <w:p w14:paraId="36A4A929" w14:textId="5517B87A" w:rsidR="008D5B82" w:rsidRPr="00946602" w:rsidRDefault="008D5B82" w:rsidP="008D5B82">
      <w:pPr>
        <w:rPr>
          <w:b/>
          <w:bCs/>
        </w:rPr>
      </w:pPr>
      <w:r w:rsidRPr="00946602">
        <w:rPr>
          <w:b/>
          <w:bCs/>
        </w:rPr>
        <w:t>Name</w:t>
      </w:r>
      <w:r w:rsidR="00F8233B" w:rsidRPr="00946602">
        <w:rPr>
          <w:b/>
          <w:bCs/>
        </w:rPr>
        <w:t>:</w:t>
      </w:r>
    </w:p>
    <w:p w14:paraId="2E2DD0D8" w14:textId="2092D3F8" w:rsidR="00F8233B" w:rsidRPr="00946602" w:rsidRDefault="00F8233B" w:rsidP="008D5B82">
      <w:pPr>
        <w:rPr>
          <w:b/>
          <w:bCs/>
        </w:rPr>
      </w:pPr>
      <w:r w:rsidRPr="00946602">
        <w:rPr>
          <w:b/>
          <w:bCs/>
        </w:rPr>
        <w:t>Project Title:</w:t>
      </w:r>
    </w:p>
    <w:tbl>
      <w:tblPr>
        <w:tblStyle w:val="TableGrid"/>
        <w:tblW w:w="0" w:type="auto"/>
        <w:tblLook w:val="04A0" w:firstRow="1" w:lastRow="0" w:firstColumn="1" w:lastColumn="0" w:noHBand="0" w:noVBand="1"/>
      </w:tblPr>
      <w:tblGrid>
        <w:gridCol w:w="2789"/>
        <w:gridCol w:w="2789"/>
        <w:gridCol w:w="2790"/>
        <w:gridCol w:w="2790"/>
        <w:gridCol w:w="2790"/>
      </w:tblGrid>
      <w:tr w:rsidR="00211289" w14:paraId="32B476FA" w14:textId="77777777" w:rsidTr="00211289">
        <w:tc>
          <w:tcPr>
            <w:tcW w:w="2789" w:type="dxa"/>
            <w:shd w:val="clear" w:color="auto" w:fill="F2F2F2" w:themeFill="background1" w:themeFillShade="F2"/>
            <w:vAlign w:val="center"/>
          </w:tcPr>
          <w:p w14:paraId="75A17867" w14:textId="380C6BCD" w:rsidR="00211289" w:rsidRPr="00D26863" w:rsidRDefault="00211289" w:rsidP="00211289">
            <w:pPr>
              <w:rPr>
                <w:rFonts w:ascii="Arial" w:eastAsia="Times New Roman" w:hAnsi="Arial" w:cs="Arial"/>
                <w:b/>
                <w:bCs/>
                <w:color w:val="000000"/>
                <w:kern w:val="0"/>
                <w:lang w:eastAsia="en-AU"/>
                <w14:ligatures w14:val="none"/>
              </w:rPr>
            </w:pPr>
            <w:r>
              <w:rPr>
                <w:rFonts w:ascii="Arial" w:eastAsia="Times New Roman" w:hAnsi="Arial" w:cs="Arial"/>
                <w:i/>
                <w:iCs/>
                <w:color w:val="000000"/>
                <w:kern w:val="0"/>
                <w:sz w:val="16"/>
                <w:szCs w:val="16"/>
                <w:lang w:eastAsia="en-AU"/>
                <w14:ligatures w14:val="none"/>
              </w:rPr>
              <w:t>R</w:t>
            </w:r>
            <w:r w:rsidRPr="00211289">
              <w:rPr>
                <w:rFonts w:ascii="Arial" w:eastAsia="Times New Roman" w:hAnsi="Arial" w:cs="Arial"/>
                <w:i/>
                <w:iCs/>
                <w:color w:val="000000"/>
                <w:kern w:val="0"/>
                <w:sz w:val="16"/>
                <w:szCs w:val="16"/>
                <w:lang w:eastAsia="en-AU"/>
                <w14:ligatures w14:val="none"/>
              </w:rPr>
              <w:t>ename</w:t>
            </w:r>
            <w:r>
              <w:rPr>
                <w:rFonts w:ascii="Arial" w:eastAsia="Times New Roman" w:hAnsi="Arial" w:cs="Arial"/>
                <w:i/>
                <w:iCs/>
                <w:color w:val="000000"/>
                <w:kern w:val="0"/>
                <w:sz w:val="16"/>
                <w:szCs w:val="16"/>
                <w:lang w:eastAsia="en-AU"/>
                <w14:ligatures w14:val="none"/>
              </w:rPr>
              <w:t xml:space="preserve"> budget items</w:t>
            </w:r>
            <w:r w:rsidRPr="00211289">
              <w:rPr>
                <w:rFonts w:ascii="Arial" w:eastAsia="Times New Roman" w:hAnsi="Arial" w:cs="Arial"/>
                <w:i/>
                <w:iCs/>
                <w:color w:val="000000"/>
                <w:kern w:val="0"/>
                <w:sz w:val="16"/>
                <w:szCs w:val="16"/>
                <w:lang w:eastAsia="en-AU"/>
                <w14:ligatures w14:val="none"/>
              </w:rPr>
              <w:t xml:space="preserve"> as needed to reflect the specific activities and requirements of the proposed project</w:t>
            </w:r>
            <w:r>
              <w:rPr>
                <w:rFonts w:ascii="Arial" w:eastAsia="Times New Roman" w:hAnsi="Arial" w:cs="Arial"/>
                <w:i/>
                <w:iCs/>
                <w:color w:val="000000"/>
                <w:kern w:val="0"/>
                <w:sz w:val="16"/>
                <w:szCs w:val="16"/>
                <w:lang w:eastAsia="en-AU"/>
                <w14:ligatures w14:val="none"/>
              </w:rPr>
              <w:t xml:space="preserve">. </w:t>
            </w:r>
          </w:p>
        </w:tc>
        <w:tc>
          <w:tcPr>
            <w:tcW w:w="2789" w:type="dxa"/>
            <w:shd w:val="clear" w:color="auto" w:fill="F2F2F2" w:themeFill="background1" w:themeFillShade="F2"/>
            <w:vAlign w:val="center"/>
          </w:tcPr>
          <w:p w14:paraId="4E95012D" w14:textId="4F906D7D" w:rsidR="00211289" w:rsidRPr="00D26863" w:rsidRDefault="00211289" w:rsidP="00211289">
            <w:pPr>
              <w:rPr>
                <w:rFonts w:ascii="Arial" w:eastAsia="Times New Roman" w:hAnsi="Arial" w:cs="Arial"/>
                <w:b/>
                <w:bCs/>
                <w:color w:val="000000"/>
                <w:kern w:val="0"/>
                <w:lang w:eastAsia="en-AU"/>
                <w14:ligatures w14:val="none"/>
              </w:rPr>
            </w:pPr>
            <w:r w:rsidRPr="00211289">
              <w:rPr>
                <w:rFonts w:ascii="Arial" w:eastAsia="Times New Roman" w:hAnsi="Arial" w:cs="Arial"/>
                <w:i/>
                <w:iCs/>
                <w:color w:val="000000"/>
                <w:kern w:val="0"/>
                <w:sz w:val="16"/>
                <w:szCs w:val="16"/>
                <w:lang w:eastAsia="en-AU"/>
                <w14:ligatures w14:val="none"/>
              </w:rPr>
              <w:t>Brief description of the item and its purpose.</w:t>
            </w:r>
          </w:p>
        </w:tc>
        <w:tc>
          <w:tcPr>
            <w:tcW w:w="2790" w:type="dxa"/>
            <w:shd w:val="clear" w:color="auto" w:fill="F2F2F2" w:themeFill="background1" w:themeFillShade="F2"/>
            <w:vAlign w:val="center"/>
          </w:tcPr>
          <w:p w14:paraId="455AFBA1" w14:textId="72C54254" w:rsidR="00211289" w:rsidRPr="00D26863" w:rsidRDefault="00211289" w:rsidP="00211289">
            <w:pPr>
              <w:rPr>
                <w:rFonts w:ascii="Arial" w:eastAsia="Times New Roman" w:hAnsi="Arial" w:cs="Arial"/>
                <w:b/>
                <w:bCs/>
                <w:color w:val="000000"/>
                <w:kern w:val="0"/>
                <w:lang w:eastAsia="en-AU"/>
                <w14:ligatures w14:val="none"/>
              </w:rPr>
            </w:pPr>
            <w:r w:rsidRPr="00211289">
              <w:rPr>
                <w:rFonts w:ascii="Arial" w:eastAsia="Times New Roman" w:hAnsi="Arial" w:cs="Arial"/>
                <w:i/>
                <w:iCs/>
                <w:color w:val="000000"/>
                <w:kern w:val="0"/>
                <w:sz w:val="16"/>
                <w:szCs w:val="16"/>
                <w:lang w:eastAsia="en-AU"/>
                <w14:ligatures w14:val="none"/>
              </w:rPr>
              <w:t>Estimated costs based on current prices and where possible, supported by quotes. Receipts will be required at acquittal.</w:t>
            </w:r>
          </w:p>
        </w:tc>
        <w:tc>
          <w:tcPr>
            <w:tcW w:w="2790" w:type="dxa"/>
            <w:shd w:val="clear" w:color="auto" w:fill="F2F2F2" w:themeFill="background1" w:themeFillShade="F2"/>
            <w:vAlign w:val="center"/>
          </w:tcPr>
          <w:p w14:paraId="4E7438FD" w14:textId="148E7C44" w:rsidR="00211289" w:rsidRPr="00D26863" w:rsidRDefault="00211289" w:rsidP="00211289">
            <w:pPr>
              <w:rPr>
                <w:rFonts w:ascii="Arial" w:eastAsia="Times New Roman" w:hAnsi="Arial" w:cs="Arial"/>
                <w:b/>
                <w:bCs/>
                <w:color w:val="000000"/>
                <w:kern w:val="0"/>
                <w:lang w:eastAsia="en-AU"/>
                <w14:ligatures w14:val="none"/>
              </w:rPr>
            </w:pPr>
            <w:r w:rsidRPr="00211289">
              <w:rPr>
                <w:rFonts w:ascii="Arial" w:eastAsia="Times New Roman" w:hAnsi="Arial" w:cs="Arial"/>
                <w:i/>
                <w:iCs/>
                <w:color w:val="000000"/>
                <w:kern w:val="0"/>
                <w:sz w:val="16"/>
                <w:szCs w:val="16"/>
                <w:lang w:eastAsia="en-AU"/>
                <w14:ligatures w14:val="none"/>
              </w:rPr>
              <w:t>List any contributions provided by the applicant or partners, such as staff time, use of facilities or donated materials.</w:t>
            </w:r>
          </w:p>
        </w:tc>
        <w:tc>
          <w:tcPr>
            <w:tcW w:w="2790" w:type="dxa"/>
            <w:shd w:val="clear" w:color="auto" w:fill="F2F2F2" w:themeFill="background1" w:themeFillShade="F2"/>
            <w:vAlign w:val="center"/>
          </w:tcPr>
          <w:p w14:paraId="5BBB1228" w14:textId="12955DD5" w:rsidR="00211289" w:rsidRPr="00D26863" w:rsidRDefault="00211289" w:rsidP="00211289">
            <w:pPr>
              <w:rPr>
                <w:rFonts w:ascii="Arial" w:eastAsia="Times New Roman" w:hAnsi="Arial" w:cs="Arial"/>
                <w:b/>
                <w:bCs/>
                <w:color w:val="000000"/>
                <w:kern w:val="0"/>
                <w:lang w:eastAsia="en-AU"/>
                <w14:ligatures w14:val="none"/>
              </w:rPr>
            </w:pPr>
            <w:r w:rsidRPr="00211289">
              <w:rPr>
                <w:rFonts w:ascii="Arial" w:eastAsia="Times New Roman" w:hAnsi="Arial" w:cs="Arial"/>
                <w:i/>
                <w:iCs/>
                <w:color w:val="000000"/>
                <w:kern w:val="0"/>
                <w:sz w:val="16"/>
                <w:szCs w:val="16"/>
                <w:lang w:eastAsia="en-AU"/>
                <w14:ligatures w14:val="none"/>
              </w:rPr>
              <w:t>Use this column to explain assumptions, unit costs or calculations</w:t>
            </w:r>
            <w:r>
              <w:rPr>
                <w:rFonts w:ascii="Arial" w:eastAsia="Times New Roman" w:hAnsi="Arial" w:cs="Arial"/>
                <w:i/>
                <w:iCs/>
                <w:color w:val="000000"/>
                <w:kern w:val="0"/>
                <w:sz w:val="16"/>
                <w:szCs w:val="16"/>
                <w:lang w:eastAsia="en-AU"/>
                <w14:ligatures w14:val="none"/>
              </w:rPr>
              <w:t xml:space="preserve"> if needed. </w:t>
            </w:r>
          </w:p>
        </w:tc>
      </w:tr>
      <w:tr w:rsidR="00211289" w:rsidRPr="00B7545A" w14:paraId="612FC1C0" w14:textId="77777777" w:rsidTr="00211289">
        <w:tc>
          <w:tcPr>
            <w:tcW w:w="2789" w:type="dxa"/>
            <w:shd w:val="clear" w:color="auto" w:fill="DAE9F7" w:themeFill="text2" w:themeFillTint="1A"/>
            <w:vAlign w:val="center"/>
          </w:tcPr>
          <w:p w14:paraId="06145BE5" w14:textId="7476854D" w:rsidR="00211289" w:rsidRPr="00B7545A" w:rsidRDefault="00211289" w:rsidP="00211289">
            <w:pPr>
              <w:jc w:val="center"/>
              <w:rPr>
                <w:rFonts w:ascii="Arial" w:hAnsi="Arial" w:cs="Arial"/>
              </w:rPr>
            </w:pPr>
            <w:r w:rsidRPr="00D26863">
              <w:rPr>
                <w:rFonts w:ascii="Arial" w:eastAsia="Times New Roman" w:hAnsi="Arial" w:cs="Arial"/>
                <w:b/>
                <w:bCs/>
                <w:color w:val="000000"/>
                <w:kern w:val="0"/>
                <w:lang w:eastAsia="en-AU"/>
                <w14:ligatures w14:val="none"/>
              </w:rPr>
              <w:t>Budget Item</w:t>
            </w:r>
          </w:p>
        </w:tc>
        <w:tc>
          <w:tcPr>
            <w:tcW w:w="2789" w:type="dxa"/>
            <w:shd w:val="clear" w:color="auto" w:fill="DAE9F7" w:themeFill="text2" w:themeFillTint="1A"/>
            <w:vAlign w:val="center"/>
          </w:tcPr>
          <w:p w14:paraId="561625CC" w14:textId="01E4D57C" w:rsidR="00211289" w:rsidRPr="00B7545A" w:rsidRDefault="00211289" w:rsidP="00211289">
            <w:pPr>
              <w:jc w:val="center"/>
              <w:rPr>
                <w:rFonts w:ascii="Arial" w:hAnsi="Arial" w:cs="Arial"/>
              </w:rPr>
            </w:pPr>
            <w:r w:rsidRPr="00D26863">
              <w:rPr>
                <w:rFonts w:ascii="Arial" w:eastAsia="Times New Roman" w:hAnsi="Arial" w:cs="Arial"/>
                <w:b/>
                <w:bCs/>
                <w:color w:val="000000"/>
                <w:kern w:val="0"/>
                <w:lang w:eastAsia="en-AU"/>
                <w14:ligatures w14:val="none"/>
              </w:rPr>
              <w:t>Description</w:t>
            </w:r>
          </w:p>
        </w:tc>
        <w:tc>
          <w:tcPr>
            <w:tcW w:w="2790" w:type="dxa"/>
            <w:shd w:val="clear" w:color="auto" w:fill="DAE9F7" w:themeFill="text2" w:themeFillTint="1A"/>
            <w:vAlign w:val="center"/>
          </w:tcPr>
          <w:p w14:paraId="2AB4F97F" w14:textId="42DEA8EC" w:rsidR="00211289" w:rsidRPr="00B7545A" w:rsidRDefault="00211289" w:rsidP="00211289">
            <w:pPr>
              <w:jc w:val="center"/>
              <w:rPr>
                <w:rFonts w:ascii="Arial" w:hAnsi="Arial" w:cs="Arial"/>
              </w:rPr>
            </w:pPr>
            <w:r w:rsidRPr="00D26863">
              <w:rPr>
                <w:rFonts w:ascii="Arial" w:eastAsia="Times New Roman" w:hAnsi="Arial" w:cs="Arial"/>
                <w:b/>
                <w:bCs/>
                <w:color w:val="000000"/>
                <w:kern w:val="0"/>
                <w:lang w:eastAsia="en-AU"/>
                <w14:ligatures w14:val="none"/>
              </w:rPr>
              <w:t>Estimated Cost (FJD)</w:t>
            </w:r>
          </w:p>
        </w:tc>
        <w:tc>
          <w:tcPr>
            <w:tcW w:w="2790" w:type="dxa"/>
            <w:shd w:val="clear" w:color="auto" w:fill="DAE9F7" w:themeFill="text2" w:themeFillTint="1A"/>
            <w:vAlign w:val="center"/>
          </w:tcPr>
          <w:p w14:paraId="2D4FC101" w14:textId="77777777" w:rsidR="00211289" w:rsidRPr="00B7545A" w:rsidRDefault="00211289" w:rsidP="00211289">
            <w:pPr>
              <w:jc w:val="center"/>
              <w:rPr>
                <w:rFonts w:ascii="Arial" w:eastAsia="Times New Roman" w:hAnsi="Arial" w:cs="Arial"/>
                <w:b/>
                <w:bCs/>
                <w:color w:val="000000"/>
                <w:kern w:val="0"/>
                <w:lang w:eastAsia="en-AU"/>
                <w14:ligatures w14:val="none"/>
              </w:rPr>
            </w:pPr>
            <w:r w:rsidRPr="00D26863">
              <w:rPr>
                <w:rFonts w:ascii="Arial" w:eastAsia="Times New Roman" w:hAnsi="Arial" w:cs="Arial"/>
                <w:b/>
                <w:bCs/>
                <w:color w:val="000000"/>
                <w:kern w:val="0"/>
                <w:lang w:eastAsia="en-AU"/>
                <w14:ligatures w14:val="none"/>
              </w:rPr>
              <w:t>Co-Funding / In-Kind Contribution (if any)</w:t>
            </w:r>
          </w:p>
          <w:p w14:paraId="7BD456AC" w14:textId="5E84B2E4" w:rsidR="00211289" w:rsidRPr="00B7545A" w:rsidRDefault="00211289" w:rsidP="00211289">
            <w:pPr>
              <w:jc w:val="center"/>
              <w:rPr>
                <w:rFonts w:ascii="Arial" w:hAnsi="Arial" w:cs="Arial"/>
              </w:rPr>
            </w:pPr>
          </w:p>
        </w:tc>
        <w:tc>
          <w:tcPr>
            <w:tcW w:w="2790" w:type="dxa"/>
            <w:shd w:val="clear" w:color="auto" w:fill="DAE9F7" w:themeFill="text2" w:themeFillTint="1A"/>
            <w:vAlign w:val="center"/>
          </w:tcPr>
          <w:p w14:paraId="44D14688" w14:textId="26FA124B" w:rsidR="00211289" w:rsidRPr="00B7545A" w:rsidRDefault="00211289" w:rsidP="00211289">
            <w:pPr>
              <w:jc w:val="center"/>
              <w:rPr>
                <w:rFonts w:ascii="Arial" w:eastAsia="Times New Roman" w:hAnsi="Arial" w:cs="Arial"/>
                <w:b/>
                <w:bCs/>
                <w:color w:val="000000"/>
                <w:kern w:val="0"/>
                <w:lang w:eastAsia="en-AU"/>
                <w14:ligatures w14:val="none"/>
              </w:rPr>
            </w:pPr>
            <w:r w:rsidRPr="00D26863">
              <w:rPr>
                <w:rFonts w:ascii="Arial" w:eastAsia="Times New Roman" w:hAnsi="Arial" w:cs="Arial"/>
                <w:b/>
                <w:bCs/>
                <w:color w:val="000000"/>
                <w:kern w:val="0"/>
                <w:lang w:eastAsia="en-AU"/>
                <w14:ligatures w14:val="none"/>
              </w:rPr>
              <w:t>Notes</w:t>
            </w:r>
          </w:p>
          <w:p w14:paraId="1C0E0703" w14:textId="3F98ADCE" w:rsidR="00211289" w:rsidRPr="00B7545A" w:rsidRDefault="00211289" w:rsidP="00211289">
            <w:pPr>
              <w:jc w:val="center"/>
              <w:rPr>
                <w:rFonts w:ascii="Arial" w:hAnsi="Arial" w:cs="Arial"/>
              </w:rPr>
            </w:pPr>
          </w:p>
        </w:tc>
      </w:tr>
      <w:tr w:rsidR="00211289" w:rsidRPr="00B7545A" w14:paraId="446A9BA6" w14:textId="77777777" w:rsidTr="008E76FF">
        <w:tc>
          <w:tcPr>
            <w:tcW w:w="2789" w:type="dxa"/>
            <w:vAlign w:val="center"/>
          </w:tcPr>
          <w:p w14:paraId="0028BD6B" w14:textId="21DDDF3C" w:rsidR="00211289" w:rsidRPr="00B7545A" w:rsidRDefault="00211289" w:rsidP="00211289">
            <w:pPr>
              <w:spacing w:before="240"/>
              <w:rPr>
                <w:rFonts w:ascii="Arial" w:hAnsi="Arial" w:cs="Arial"/>
                <w:sz w:val="20"/>
                <w:szCs w:val="20"/>
              </w:rPr>
            </w:pPr>
            <w:r w:rsidRPr="00D26863">
              <w:rPr>
                <w:rFonts w:ascii="Arial" w:eastAsia="Times New Roman" w:hAnsi="Arial" w:cs="Arial"/>
                <w:color w:val="000000"/>
                <w:kern w:val="0"/>
                <w:sz w:val="20"/>
                <w:szCs w:val="20"/>
                <w:lang w:eastAsia="en-AU"/>
                <w14:ligatures w14:val="none"/>
              </w:rPr>
              <w:t>Travel (e.g., local transport, accommodation, per diem)</w:t>
            </w:r>
          </w:p>
        </w:tc>
        <w:tc>
          <w:tcPr>
            <w:tcW w:w="2789" w:type="dxa"/>
            <w:vAlign w:val="center"/>
          </w:tcPr>
          <w:p w14:paraId="35F75D1B" w14:textId="77777777" w:rsidR="00211289" w:rsidRPr="00B7545A" w:rsidRDefault="00211289" w:rsidP="00211289">
            <w:pPr>
              <w:spacing w:before="240"/>
              <w:rPr>
                <w:rFonts w:ascii="Arial" w:hAnsi="Arial" w:cs="Arial"/>
              </w:rPr>
            </w:pPr>
          </w:p>
        </w:tc>
        <w:tc>
          <w:tcPr>
            <w:tcW w:w="2790" w:type="dxa"/>
            <w:vAlign w:val="center"/>
          </w:tcPr>
          <w:p w14:paraId="6DBBA73B" w14:textId="77777777" w:rsidR="00211289" w:rsidRPr="00B7545A" w:rsidRDefault="00211289" w:rsidP="00211289">
            <w:pPr>
              <w:spacing w:before="240"/>
              <w:rPr>
                <w:rFonts w:ascii="Arial" w:hAnsi="Arial" w:cs="Arial"/>
              </w:rPr>
            </w:pPr>
          </w:p>
        </w:tc>
        <w:tc>
          <w:tcPr>
            <w:tcW w:w="2790" w:type="dxa"/>
            <w:vAlign w:val="center"/>
          </w:tcPr>
          <w:p w14:paraId="530B632A" w14:textId="77777777" w:rsidR="00211289" w:rsidRPr="00B7545A" w:rsidRDefault="00211289" w:rsidP="00211289">
            <w:pPr>
              <w:spacing w:before="240"/>
              <w:rPr>
                <w:rFonts w:ascii="Arial" w:hAnsi="Arial" w:cs="Arial"/>
              </w:rPr>
            </w:pPr>
          </w:p>
        </w:tc>
        <w:tc>
          <w:tcPr>
            <w:tcW w:w="2790" w:type="dxa"/>
            <w:vAlign w:val="center"/>
          </w:tcPr>
          <w:p w14:paraId="76E82F47" w14:textId="77777777" w:rsidR="00211289" w:rsidRPr="00B7545A" w:rsidRDefault="00211289" w:rsidP="00211289">
            <w:pPr>
              <w:spacing w:before="240"/>
              <w:rPr>
                <w:rFonts w:ascii="Arial" w:hAnsi="Arial" w:cs="Arial"/>
              </w:rPr>
            </w:pPr>
          </w:p>
        </w:tc>
      </w:tr>
      <w:tr w:rsidR="00211289" w:rsidRPr="00B7545A" w14:paraId="699FA495" w14:textId="77777777" w:rsidTr="008E76FF">
        <w:tc>
          <w:tcPr>
            <w:tcW w:w="2789" w:type="dxa"/>
            <w:vAlign w:val="center"/>
          </w:tcPr>
          <w:p w14:paraId="48E1F5AA" w14:textId="57C9BE76" w:rsidR="00211289" w:rsidRPr="00B7545A" w:rsidRDefault="00211289" w:rsidP="00211289">
            <w:pPr>
              <w:spacing w:before="240"/>
              <w:rPr>
                <w:rFonts w:ascii="Arial" w:hAnsi="Arial" w:cs="Arial"/>
                <w:sz w:val="20"/>
                <w:szCs w:val="20"/>
              </w:rPr>
            </w:pPr>
            <w:r w:rsidRPr="00D26863">
              <w:rPr>
                <w:rFonts w:ascii="Arial" w:eastAsia="Times New Roman" w:hAnsi="Arial" w:cs="Arial"/>
                <w:color w:val="000000"/>
                <w:kern w:val="0"/>
                <w:sz w:val="20"/>
                <w:szCs w:val="20"/>
                <w:lang w:eastAsia="en-AU"/>
                <w14:ligatures w14:val="none"/>
              </w:rPr>
              <w:t>Workshops/Events (e.g., venue hire, catering, materials)</w:t>
            </w:r>
          </w:p>
        </w:tc>
        <w:tc>
          <w:tcPr>
            <w:tcW w:w="2789" w:type="dxa"/>
            <w:vAlign w:val="center"/>
          </w:tcPr>
          <w:p w14:paraId="1F9A43BE" w14:textId="77777777" w:rsidR="00211289" w:rsidRPr="00B7545A" w:rsidRDefault="00211289" w:rsidP="00211289">
            <w:pPr>
              <w:spacing w:before="240"/>
              <w:rPr>
                <w:rFonts w:ascii="Arial" w:hAnsi="Arial" w:cs="Arial"/>
              </w:rPr>
            </w:pPr>
          </w:p>
        </w:tc>
        <w:tc>
          <w:tcPr>
            <w:tcW w:w="2790" w:type="dxa"/>
            <w:vAlign w:val="center"/>
          </w:tcPr>
          <w:p w14:paraId="7C258059" w14:textId="77777777" w:rsidR="00211289" w:rsidRPr="00B7545A" w:rsidRDefault="00211289" w:rsidP="00211289">
            <w:pPr>
              <w:spacing w:before="240"/>
              <w:rPr>
                <w:rFonts w:ascii="Arial" w:hAnsi="Arial" w:cs="Arial"/>
              </w:rPr>
            </w:pPr>
          </w:p>
        </w:tc>
        <w:tc>
          <w:tcPr>
            <w:tcW w:w="2790" w:type="dxa"/>
            <w:vAlign w:val="center"/>
          </w:tcPr>
          <w:p w14:paraId="45B9DC9A" w14:textId="77777777" w:rsidR="00211289" w:rsidRPr="00B7545A" w:rsidRDefault="00211289" w:rsidP="00211289">
            <w:pPr>
              <w:spacing w:before="240"/>
              <w:rPr>
                <w:rFonts w:ascii="Arial" w:hAnsi="Arial" w:cs="Arial"/>
              </w:rPr>
            </w:pPr>
          </w:p>
        </w:tc>
        <w:tc>
          <w:tcPr>
            <w:tcW w:w="2790" w:type="dxa"/>
            <w:vAlign w:val="center"/>
          </w:tcPr>
          <w:p w14:paraId="0650ECF8" w14:textId="77777777" w:rsidR="00211289" w:rsidRPr="00B7545A" w:rsidRDefault="00211289" w:rsidP="00211289">
            <w:pPr>
              <w:spacing w:before="240"/>
              <w:rPr>
                <w:rFonts w:ascii="Arial" w:hAnsi="Arial" w:cs="Arial"/>
              </w:rPr>
            </w:pPr>
          </w:p>
        </w:tc>
      </w:tr>
      <w:tr w:rsidR="00211289" w:rsidRPr="00B7545A" w14:paraId="76F3FE35" w14:textId="77777777" w:rsidTr="008E76FF">
        <w:tc>
          <w:tcPr>
            <w:tcW w:w="2789" w:type="dxa"/>
            <w:vAlign w:val="center"/>
          </w:tcPr>
          <w:p w14:paraId="2C79D4B4" w14:textId="719CA183" w:rsidR="00211289" w:rsidRPr="00B7545A" w:rsidRDefault="00211289" w:rsidP="00211289">
            <w:pPr>
              <w:spacing w:before="240"/>
              <w:rPr>
                <w:rFonts w:ascii="Arial" w:hAnsi="Arial" w:cs="Arial"/>
                <w:sz w:val="20"/>
                <w:szCs w:val="20"/>
              </w:rPr>
            </w:pPr>
            <w:r w:rsidRPr="00D26863">
              <w:rPr>
                <w:rFonts w:ascii="Arial" w:eastAsia="Times New Roman" w:hAnsi="Arial" w:cs="Arial"/>
                <w:color w:val="000000"/>
                <w:kern w:val="0"/>
                <w:sz w:val="20"/>
                <w:szCs w:val="20"/>
                <w:lang w:eastAsia="en-AU"/>
                <w14:ligatures w14:val="none"/>
              </w:rPr>
              <w:t xml:space="preserve">Equipment and Supplies (training-specific) </w:t>
            </w:r>
          </w:p>
        </w:tc>
        <w:tc>
          <w:tcPr>
            <w:tcW w:w="2789" w:type="dxa"/>
            <w:vAlign w:val="center"/>
          </w:tcPr>
          <w:p w14:paraId="58E1B86F" w14:textId="77777777" w:rsidR="00211289" w:rsidRPr="00B7545A" w:rsidRDefault="00211289" w:rsidP="00211289">
            <w:pPr>
              <w:spacing w:before="240"/>
              <w:rPr>
                <w:rFonts w:ascii="Arial" w:hAnsi="Arial" w:cs="Arial"/>
              </w:rPr>
            </w:pPr>
          </w:p>
        </w:tc>
        <w:tc>
          <w:tcPr>
            <w:tcW w:w="2790" w:type="dxa"/>
            <w:vAlign w:val="center"/>
          </w:tcPr>
          <w:p w14:paraId="666D5942" w14:textId="77777777" w:rsidR="00211289" w:rsidRPr="00B7545A" w:rsidRDefault="00211289" w:rsidP="00211289">
            <w:pPr>
              <w:spacing w:before="240"/>
              <w:rPr>
                <w:rFonts w:ascii="Arial" w:hAnsi="Arial" w:cs="Arial"/>
              </w:rPr>
            </w:pPr>
          </w:p>
        </w:tc>
        <w:tc>
          <w:tcPr>
            <w:tcW w:w="2790" w:type="dxa"/>
            <w:vAlign w:val="center"/>
          </w:tcPr>
          <w:p w14:paraId="0C061824" w14:textId="77777777" w:rsidR="00211289" w:rsidRPr="00B7545A" w:rsidRDefault="00211289" w:rsidP="00211289">
            <w:pPr>
              <w:spacing w:before="240"/>
              <w:rPr>
                <w:rFonts w:ascii="Arial" w:hAnsi="Arial" w:cs="Arial"/>
              </w:rPr>
            </w:pPr>
          </w:p>
        </w:tc>
        <w:tc>
          <w:tcPr>
            <w:tcW w:w="2790" w:type="dxa"/>
            <w:vAlign w:val="center"/>
          </w:tcPr>
          <w:p w14:paraId="60D8C46A" w14:textId="77777777" w:rsidR="00211289" w:rsidRPr="00B7545A" w:rsidRDefault="00211289" w:rsidP="00211289">
            <w:pPr>
              <w:spacing w:before="240"/>
              <w:rPr>
                <w:rFonts w:ascii="Arial" w:hAnsi="Arial" w:cs="Arial"/>
              </w:rPr>
            </w:pPr>
          </w:p>
        </w:tc>
      </w:tr>
      <w:tr w:rsidR="00211289" w:rsidRPr="00B7545A" w14:paraId="3FCA84E2" w14:textId="77777777" w:rsidTr="008E76FF">
        <w:tc>
          <w:tcPr>
            <w:tcW w:w="2789" w:type="dxa"/>
            <w:vAlign w:val="center"/>
          </w:tcPr>
          <w:p w14:paraId="096C2015" w14:textId="20ED06F8" w:rsidR="00211289" w:rsidRPr="00B7545A" w:rsidRDefault="00211289" w:rsidP="00211289">
            <w:pPr>
              <w:spacing w:before="240"/>
              <w:rPr>
                <w:rFonts w:ascii="Arial" w:hAnsi="Arial" w:cs="Arial"/>
                <w:sz w:val="20"/>
                <w:szCs w:val="20"/>
              </w:rPr>
            </w:pPr>
            <w:r w:rsidRPr="00D26863">
              <w:rPr>
                <w:rFonts w:ascii="Arial" w:eastAsia="Times New Roman" w:hAnsi="Arial" w:cs="Arial"/>
                <w:color w:val="000000"/>
                <w:kern w:val="0"/>
                <w:sz w:val="20"/>
                <w:szCs w:val="20"/>
                <w:lang w:eastAsia="en-AU"/>
                <w14:ligatures w14:val="none"/>
              </w:rPr>
              <w:t>Printing and Communication</w:t>
            </w:r>
          </w:p>
        </w:tc>
        <w:tc>
          <w:tcPr>
            <w:tcW w:w="2789" w:type="dxa"/>
            <w:vAlign w:val="center"/>
          </w:tcPr>
          <w:p w14:paraId="14177D9A" w14:textId="77777777" w:rsidR="00211289" w:rsidRPr="00B7545A" w:rsidRDefault="00211289" w:rsidP="00211289">
            <w:pPr>
              <w:spacing w:before="240"/>
              <w:rPr>
                <w:rFonts w:ascii="Arial" w:hAnsi="Arial" w:cs="Arial"/>
              </w:rPr>
            </w:pPr>
          </w:p>
        </w:tc>
        <w:tc>
          <w:tcPr>
            <w:tcW w:w="2790" w:type="dxa"/>
            <w:vAlign w:val="center"/>
          </w:tcPr>
          <w:p w14:paraId="643A4AB8" w14:textId="77777777" w:rsidR="00211289" w:rsidRPr="00B7545A" w:rsidRDefault="00211289" w:rsidP="00211289">
            <w:pPr>
              <w:spacing w:before="240"/>
              <w:rPr>
                <w:rFonts w:ascii="Arial" w:hAnsi="Arial" w:cs="Arial"/>
              </w:rPr>
            </w:pPr>
          </w:p>
        </w:tc>
        <w:tc>
          <w:tcPr>
            <w:tcW w:w="2790" w:type="dxa"/>
            <w:vAlign w:val="center"/>
          </w:tcPr>
          <w:p w14:paraId="2B516384" w14:textId="77777777" w:rsidR="00211289" w:rsidRPr="00B7545A" w:rsidRDefault="00211289" w:rsidP="00211289">
            <w:pPr>
              <w:spacing w:before="240"/>
              <w:rPr>
                <w:rFonts w:ascii="Arial" w:hAnsi="Arial" w:cs="Arial"/>
              </w:rPr>
            </w:pPr>
          </w:p>
        </w:tc>
        <w:tc>
          <w:tcPr>
            <w:tcW w:w="2790" w:type="dxa"/>
            <w:vAlign w:val="center"/>
          </w:tcPr>
          <w:p w14:paraId="6C637D4B" w14:textId="77777777" w:rsidR="00211289" w:rsidRPr="00B7545A" w:rsidRDefault="00211289" w:rsidP="00211289">
            <w:pPr>
              <w:spacing w:before="240"/>
              <w:rPr>
                <w:rFonts w:ascii="Arial" w:hAnsi="Arial" w:cs="Arial"/>
              </w:rPr>
            </w:pPr>
          </w:p>
        </w:tc>
      </w:tr>
      <w:tr w:rsidR="00211289" w:rsidRPr="00B7545A" w14:paraId="7DF62113" w14:textId="77777777" w:rsidTr="008E76FF">
        <w:tc>
          <w:tcPr>
            <w:tcW w:w="2789" w:type="dxa"/>
            <w:vAlign w:val="center"/>
          </w:tcPr>
          <w:p w14:paraId="57589576" w14:textId="40310C9E" w:rsidR="00211289" w:rsidRPr="00B7545A" w:rsidRDefault="00211289" w:rsidP="00211289">
            <w:pPr>
              <w:spacing w:before="240"/>
              <w:rPr>
                <w:rFonts w:ascii="Arial" w:hAnsi="Arial" w:cs="Arial"/>
                <w:sz w:val="20"/>
                <w:szCs w:val="20"/>
              </w:rPr>
            </w:pPr>
            <w:r w:rsidRPr="00D26863">
              <w:rPr>
                <w:rFonts w:ascii="Arial" w:eastAsia="Times New Roman" w:hAnsi="Arial" w:cs="Arial"/>
                <w:color w:val="000000"/>
                <w:kern w:val="0"/>
                <w:sz w:val="20"/>
                <w:szCs w:val="20"/>
                <w:lang w:eastAsia="en-AU"/>
                <w14:ligatures w14:val="none"/>
              </w:rPr>
              <w:t>Monitoring and Evaluation</w:t>
            </w:r>
          </w:p>
        </w:tc>
        <w:tc>
          <w:tcPr>
            <w:tcW w:w="2789" w:type="dxa"/>
            <w:vAlign w:val="center"/>
          </w:tcPr>
          <w:p w14:paraId="7C6AB504" w14:textId="77777777" w:rsidR="00211289" w:rsidRPr="00B7545A" w:rsidRDefault="00211289" w:rsidP="00211289">
            <w:pPr>
              <w:spacing w:before="240"/>
              <w:rPr>
                <w:rFonts w:ascii="Arial" w:hAnsi="Arial" w:cs="Arial"/>
              </w:rPr>
            </w:pPr>
          </w:p>
        </w:tc>
        <w:tc>
          <w:tcPr>
            <w:tcW w:w="2790" w:type="dxa"/>
            <w:vAlign w:val="center"/>
          </w:tcPr>
          <w:p w14:paraId="24AF62E6" w14:textId="77777777" w:rsidR="00211289" w:rsidRPr="00B7545A" w:rsidRDefault="00211289" w:rsidP="00211289">
            <w:pPr>
              <w:spacing w:before="240"/>
              <w:rPr>
                <w:rFonts w:ascii="Arial" w:hAnsi="Arial" w:cs="Arial"/>
              </w:rPr>
            </w:pPr>
          </w:p>
        </w:tc>
        <w:tc>
          <w:tcPr>
            <w:tcW w:w="2790" w:type="dxa"/>
            <w:vAlign w:val="center"/>
          </w:tcPr>
          <w:p w14:paraId="7771E28D" w14:textId="77777777" w:rsidR="00211289" w:rsidRPr="00B7545A" w:rsidRDefault="00211289" w:rsidP="00211289">
            <w:pPr>
              <w:spacing w:before="240"/>
              <w:rPr>
                <w:rFonts w:ascii="Arial" w:hAnsi="Arial" w:cs="Arial"/>
              </w:rPr>
            </w:pPr>
          </w:p>
        </w:tc>
        <w:tc>
          <w:tcPr>
            <w:tcW w:w="2790" w:type="dxa"/>
            <w:vAlign w:val="center"/>
          </w:tcPr>
          <w:p w14:paraId="670D229F" w14:textId="77777777" w:rsidR="00211289" w:rsidRPr="00B7545A" w:rsidRDefault="00211289" w:rsidP="00211289">
            <w:pPr>
              <w:spacing w:before="240"/>
              <w:rPr>
                <w:rFonts w:ascii="Arial" w:hAnsi="Arial" w:cs="Arial"/>
              </w:rPr>
            </w:pPr>
          </w:p>
        </w:tc>
      </w:tr>
      <w:tr w:rsidR="00211289" w:rsidRPr="00B7545A" w14:paraId="6468D4C3" w14:textId="77777777" w:rsidTr="008E76FF">
        <w:tc>
          <w:tcPr>
            <w:tcW w:w="2789" w:type="dxa"/>
            <w:vAlign w:val="center"/>
          </w:tcPr>
          <w:p w14:paraId="2A789220" w14:textId="34BDEFE7" w:rsidR="00211289" w:rsidRPr="00B7545A" w:rsidRDefault="00211289" w:rsidP="00211289">
            <w:pPr>
              <w:spacing w:before="240"/>
              <w:rPr>
                <w:rFonts w:ascii="Arial" w:hAnsi="Arial" w:cs="Arial"/>
                <w:sz w:val="20"/>
                <w:szCs w:val="20"/>
              </w:rPr>
            </w:pPr>
            <w:r w:rsidRPr="00D26863">
              <w:rPr>
                <w:rFonts w:ascii="Arial" w:eastAsia="Times New Roman" w:hAnsi="Arial" w:cs="Arial"/>
                <w:color w:val="000000"/>
                <w:kern w:val="0"/>
                <w:sz w:val="20"/>
                <w:szCs w:val="20"/>
                <w:lang w:eastAsia="en-AU"/>
                <w14:ligatures w14:val="none"/>
              </w:rPr>
              <w:t>Other (please specify)</w:t>
            </w:r>
          </w:p>
        </w:tc>
        <w:tc>
          <w:tcPr>
            <w:tcW w:w="2789" w:type="dxa"/>
            <w:vAlign w:val="center"/>
          </w:tcPr>
          <w:p w14:paraId="6E8A9E01" w14:textId="77777777" w:rsidR="00211289" w:rsidRPr="00B7545A" w:rsidRDefault="00211289" w:rsidP="00211289">
            <w:pPr>
              <w:spacing w:before="240"/>
              <w:rPr>
                <w:rFonts w:ascii="Arial" w:hAnsi="Arial" w:cs="Arial"/>
              </w:rPr>
            </w:pPr>
          </w:p>
        </w:tc>
        <w:tc>
          <w:tcPr>
            <w:tcW w:w="2790" w:type="dxa"/>
            <w:vAlign w:val="center"/>
          </w:tcPr>
          <w:p w14:paraId="56DC7809" w14:textId="77777777" w:rsidR="00211289" w:rsidRPr="00B7545A" w:rsidRDefault="00211289" w:rsidP="00211289">
            <w:pPr>
              <w:spacing w:before="240"/>
              <w:rPr>
                <w:rFonts w:ascii="Arial" w:hAnsi="Arial" w:cs="Arial"/>
              </w:rPr>
            </w:pPr>
          </w:p>
        </w:tc>
        <w:tc>
          <w:tcPr>
            <w:tcW w:w="2790" w:type="dxa"/>
            <w:vAlign w:val="center"/>
          </w:tcPr>
          <w:p w14:paraId="62F5CBDB" w14:textId="77777777" w:rsidR="00211289" w:rsidRPr="00B7545A" w:rsidRDefault="00211289" w:rsidP="00211289">
            <w:pPr>
              <w:spacing w:before="240"/>
              <w:rPr>
                <w:rFonts w:ascii="Arial" w:hAnsi="Arial" w:cs="Arial"/>
              </w:rPr>
            </w:pPr>
          </w:p>
        </w:tc>
        <w:tc>
          <w:tcPr>
            <w:tcW w:w="2790" w:type="dxa"/>
            <w:vAlign w:val="center"/>
          </w:tcPr>
          <w:p w14:paraId="0A9A818E" w14:textId="77777777" w:rsidR="00211289" w:rsidRPr="00B7545A" w:rsidRDefault="00211289" w:rsidP="00211289">
            <w:pPr>
              <w:spacing w:before="240"/>
              <w:rPr>
                <w:rFonts w:ascii="Arial" w:hAnsi="Arial" w:cs="Arial"/>
              </w:rPr>
            </w:pPr>
          </w:p>
        </w:tc>
      </w:tr>
      <w:tr w:rsidR="007E5112" w:rsidRPr="00B7545A" w14:paraId="38E58EAC" w14:textId="77777777" w:rsidTr="008E76FF">
        <w:tc>
          <w:tcPr>
            <w:tcW w:w="2789" w:type="dxa"/>
            <w:vAlign w:val="center"/>
          </w:tcPr>
          <w:p w14:paraId="72427AAE" w14:textId="4C91F8B6" w:rsidR="007E5112" w:rsidRPr="00B7545A" w:rsidRDefault="007E5112" w:rsidP="00211289">
            <w:pPr>
              <w:spacing w:before="240"/>
              <w:rPr>
                <w:rFonts w:ascii="Arial" w:eastAsia="Times New Roman" w:hAnsi="Arial" w:cs="Arial"/>
                <w:color w:val="000000"/>
                <w:kern w:val="0"/>
                <w:sz w:val="20"/>
                <w:szCs w:val="20"/>
                <w:lang w:eastAsia="en-AU"/>
                <w14:ligatures w14:val="none"/>
              </w:rPr>
            </w:pPr>
            <w:r w:rsidRPr="00D26863">
              <w:rPr>
                <w:rFonts w:ascii="Arial" w:eastAsia="Times New Roman" w:hAnsi="Arial" w:cs="Arial"/>
                <w:color w:val="000000"/>
                <w:kern w:val="0"/>
                <w:sz w:val="20"/>
                <w:szCs w:val="20"/>
                <w:lang w:eastAsia="en-AU"/>
                <w14:ligatures w14:val="none"/>
              </w:rPr>
              <w:t>Other (please specify)</w:t>
            </w:r>
          </w:p>
        </w:tc>
        <w:tc>
          <w:tcPr>
            <w:tcW w:w="2789" w:type="dxa"/>
            <w:vAlign w:val="center"/>
          </w:tcPr>
          <w:p w14:paraId="7B696303" w14:textId="77777777" w:rsidR="007E5112" w:rsidRPr="00B7545A" w:rsidRDefault="007E5112" w:rsidP="00211289">
            <w:pPr>
              <w:spacing w:before="240"/>
              <w:rPr>
                <w:rFonts w:ascii="Arial" w:hAnsi="Arial" w:cs="Arial"/>
              </w:rPr>
            </w:pPr>
          </w:p>
        </w:tc>
        <w:tc>
          <w:tcPr>
            <w:tcW w:w="2790" w:type="dxa"/>
            <w:vAlign w:val="center"/>
          </w:tcPr>
          <w:p w14:paraId="15086965" w14:textId="77777777" w:rsidR="007E5112" w:rsidRPr="00B7545A" w:rsidRDefault="007E5112" w:rsidP="00211289">
            <w:pPr>
              <w:spacing w:before="240"/>
              <w:rPr>
                <w:rFonts w:ascii="Arial" w:hAnsi="Arial" w:cs="Arial"/>
              </w:rPr>
            </w:pPr>
          </w:p>
        </w:tc>
        <w:tc>
          <w:tcPr>
            <w:tcW w:w="2790" w:type="dxa"/>
            <w:vAlign w:val="center"/>
          </w:tcPr>
          <w:p w14:paraId="7EC0128B" w14:textId="77777777" w:rsidR="007E5112" w:rsidRPr="00B7545A" w:rsidRDefault="007E5112" w:rsidP="00211289">
            <w:pPr>
              <w:spacing w:before="240"/>
              <w:rPr>
                <w:rFonts w:ascii="Arial" w:hAnsi="Arial" w:cs="Arial"/>
              </w:rPr>
            </w:pPr>
          </w:p>
        </w:tc>
        <w:tc>
          <w:tcPr>
            <w:tcW w:w="2790" w:type="dxa"/>
            <w:vAlign w:val="center"/>
          </w:tcPr>
          <w:p w14:paraId="299449F2" w14:textId="77777777" w:rsidR="007E5112" w:rsidRPr="00B7545A" w:rsidRDefault="007E5112" w:rsidP="00211289">
            <w:pPr>
              <w:spacing w:before="240"/>
              <w:rPr>
                <w:rFonts w:ascii="Arial" w:hAnsi="Arial" w:cs="Arial"/>
              </w:rPr>
            </w:pPr>
          </w:p>
        </w:tc>
      </w:tr>
      <w:tr w:rsidR="00211289" w:rsidRPr="00B7545A" w14:paraId="503862C2" w14:textId="77777777" w:rsidTr="008E76FF">
        <w:tc>
          <w:tcPr>
            <w:tcW w:w="2789" w:type="dxa"/>
            <w:vAlign w:val="center"/>
          </w:tcPr>
          <w:p w14:paraId="64EE934B" w14:textId="75A936F9" w:rsidR="00211289" w:rsidRPr="00B7545A" w:rsidRDefault="00211289" w:rsidP="00211289">
            <w:pPr>
              <w:spacing w:before="240"/>
              <w:rPr>
                <w:rFonts w:ascii="Arial" w:hAnsi="Arial" w:cs="Arial"/>
                <w:sz w:val="20"/>
                <w:szCs w:val="20"/>
              </w:rPr>
            </w:pPr>
            <w:r w:rsidRPr="00D26863">
              <w:rPr>
                <w:rFonts w:ascii="Arial" w:eastAsia="Times New Roman" w:hAnsi="Arial" w:cs="Arial"/>
                <w:color w:val="000000"/>
                <w:kern w:val="0"/>
                <w:sz w:val="20"/>
                <w:szCs w:val="20"/>
                <w:lang w:eastAsia="en-AU"/>
                <w14:ligatures w14:val="none"/>
              </w:rPr>
              <w:t>Contingency (max 5%)</w:t>
            </w:r>
          </w:p>
        </w:tc>
        <w:tc>
          <w:tcPr>
            <w:tcW w:w="2789" w:type="dxa"/>
            <w:vAlign w:val="center"/>
          </w:tcPr>
          <w:p w14:paraId="2F958EF2" w14:textId="77777777" w:rsidR="00211289" w:rsidRPr="00B7545A" w:rsidRDefault="00211289" w:rsidP="00211289">
            <w:pPr>
              <w:spacing w:before="240"/>
              <w:rPr>
                <w:rFonts w:ascii="Arial" w:hAnsi="Arial" w:cs="Arial"/>
              </w:rPr>
            </w:pPr>
          </w:p>
        </w:tc>
        <w:tc>
          <w:tcPr>
            <w:tcW w:w="2790" w:type="dxa"/>
            <w:vAlign w:val="center"/>
          </w:tcPr>
          <w:p w14:paraId="1799A692" w14:textId="77777777" w:rsidR="00211289" w:rsidRPr="00B7545A" w:rsidRDefault="00211289" w:rsidP="00211289">
            <w:pPr>
              <w:spacing w:before="240"/>
              <w:rPr>
                <w:rFonts w:ascii="Arial" w:hAnsi="Arial" w:cs="Arial"/>
              </w:rPr>
            </w:pPr>
          </w:p>
        </w:tc>
        <w:tc>
          <w:tcPr>
            <w:tcW w:w="2790" w:type="dxa"/>
            <w:vAlign w:val="center"/>
          </w:tcPr>
          <w:p w14:paraId="7C97DB8B" w14:textId="77777777" w:rsidR="00211289" w:rsidRPr="00B7545A" w:rsidRDefault="00211289" w:rsidP="00211289">
            <w:pPr>
              <w:spacing w:before="240"/>
              <w:rPr>
                <w:rFonts w:ascii="Arial" w:hAnsi="Arial" w:cs="Arial"/>
              </w:rPr>
            </w:pPr>
          </w:p>
        </w:tc>
        <w:tc>
          <w:tcPr>
            <w:tcW w:w="2790" w:type="dxa"/>
            <w:vAlign w:val="center"/>
          </w:tcPr>
          <w:p w14:paraId="68CE5FA6" w14:textId="77777777" w:rsidR="00211289" w:rsidRPr="00B7545A" w:rsidRDefault="00211289" w:rsidP="00211289">
            <w:pPr>
              <w:spacing w:before="240"/>
              <w:rPr>
                <w:rFonts w:ascii="Arial" w:hAnsi="Arial" w:cs="Arial"/>
              </w:rPr>
            </w:pPr>
          </w:p>
        </w:tc>
      </w:tr>
      <w:tr w:rsidR="00211289" w:rsidRPr="00B7545A" w14:paraId="20F8479B" w14:textId="77777777" w:rsidTr="00211289">
        <w:tc>
          <w:tcPr>
            <w:tcW w:w="5578" w:type="dxa"/>
            <w:gridSpan w:val="2"/>
            <w:shd w:val="clear" w:color="auto" w:fill="F2F2F2" w:themeFill="background1" w:themeFillShade="F2"/>
            <w:vAlign w:val="bottom"/>
          </w:tcPr>
          <w:p w14:paraId="7313C2D9" w14:textId="1922358D" w:rsidR="00211289" w:rsidRPr="00B7545A" w:rsidRDefault="00211289" w:rsidP="00211289">
            <w:pPr>
              <w:spacing w:before="240"/>
              <w:jc w:val="right"/>
              <w:rPr>
                <w:rFonts w:ascii="Arial" w:hAnsi="Arial" w:cs="Arial"/>
              </w:rPr>
            </w:pPr>
            <w:r w:rsidRPr="00D26863">
              <w:rPr>
                <w:rFonts w:ascii="Arial" w:eastAsia="Times New Roman" w:hAnsi="Arial" w:cs="Arial"/>
                <w:b/>
                <w:bCs/>
                <w:color w:val="000000"/>
                <w:kern w:val="0"/>
                <w:lang w:eastAsia="en-AU"/>
                <w14:ligatures w14:val="none"/>
              </w:rPr>
              <w:t>Total:</w:t>
            </w:r>
          </w:p>
        </w:tc>
        <w:tc>
          <w:tcPr>
            <w:tcW w:w="2790" w:type="dxa"/>
          </w:tcPr>
          <w:p w14:paraId="5826E4BC" w14:textId="5DD91B9E" w:rsidR="00211289" w:rsidRPr="00B7545A" w:rsidRDefault="00211289" w:rsidP="00211289">
            <w:pPr>
              <w:spacing w:before="240"/>
              <w:rPr>
                <w:rFonts w:ascii="Arial" w:hAnsi="Arial" w:cs="Arial"/>
              </w:rPr>
            </w:pPr>
            <w:r w:rsidRPr="00B7545A">
              <w:rPr>
                <w:rFonts w:ascii="Arial" w:hAnsi="Arial" w:cs="Arial"/>
              </w:rPr>
              <w:t>$</w:t>
            </w:r>
          </w:p>
        </w:tc>
        <w:tc>
          <w:tcPr>
            <w:tcW w:w="2790" w:type="dxa"/>
          </w:tcPr>
          <w:p w14:paraId="6721DB55" w14:textId="471BBD13" w:rsidR="00211289" w:rsidRPr="00B7545A" w:rsidRDefault="00211289" w:rsidP="00211289">
            <w:pPr>
              <w:spacing w:before="240"/>
              <w:rPr>
                <w:rFonts w:ascii="Arial" w:hAnsi="Arial" w:cs="Arial"/>
              </w:rPr>
            </w:pPr>
            <w:r w:rsidRPr="00B7545A">
              <w:rPr>
                <w:rFonts w:ascii="Arial" w:hAnsi="Arial" w:cs="Arial"/>
              </w:rPr>
              <w:t>$</w:t>
            </w:r>
          </w:p>
        </w:tc>
        <w:tc>
          <w:tcPr>
            <w:tcW w:w="2790" w:type="dxa"/>
            <w:shd w:val="clear" w:color="auto" w:fill="F2F2F2" w:themeFill="background1" w:themeFillShade="F2"/>
          </w:tcPr>
          <w:p w14:paraId="18E84052" w14:textId="77777777" w:rsidR="00211289" w:rsidRPr="00B7545A" w:rsidRDefault="00211289" w:rsidP="00211289">
            <w:pPr>
              <w:spacing w:before="240"/>
              <w:rPr>
                <w:rFonts w:ascii="Arial" w:hAnsi="Arial" w:cs="Arial"/>
              </w:rPr>
            </w:pPr>
          </w:p>
        </w:tc>
      </w:tr>
    </w:tbl>
    <w:p w14:paraId="2DB9F26F" w14:textId="77777777" w:rsidR="00211289" w:rsidRPr="00B7545A" w:rsidRDefault="00211289" w:rsidP="00211289">
      <w:pPr>
        <w:rPr>
          <w:rFonts w:ascii="Arial" w:hAnsi="Arial" w:cs="Arial"/>
        </w:rPr>
      </w:pPr>
    </w:p>
    <w:p w14:paraId="31970460" w14:textId="4BE62EB3" w:rsidR="00211289" w:rsidRPr="00B7545A" w:rsidRDefault="00211289" w:rsidP="00211289">
      <w:pPr>
        <w:rPr>
          <w:rFonts w:ascii="Arial" w:hAnsi="Arial" w:cs="Arial"/>
          <w:b/>
          <w:bCs/>
          <w:color w:val="156082" w:themeColor="accent1"/>
        </w:rPr>
      </w:pPr>
      <w:r w:rsidRPr="00B7545A">
        <w:rPr>
          <w:rFonts w:ascii="Arial" w:hAnsi="Arial" w:cs="Arial"/>
          <w:b/>
          <w:bCs/>
          <w:color w:val="156082" w:themeColor="accent1"/>
        </w:rPr>
        <w:lastRenderedPageBreak/>
        <w:t>Budget Guidelines</w:t>
      </w:r>
    </w:p>
    <w:tbl>
      <w:tblPr>
        <w:tblStyle w:val="TableGrid"/>
        <w:tblW w:w="0" w:type="auto"/>
        <w:tblLook w:val="04A0" w:firstRow="1" w:lastRow="0" w:firstColumn="1" w:lastColumn="0" w:noHBand="0" w:noVBand="1"/>
      </w:tblPr>
      <w:tblGrid>
        <w:gridCol w:w="3114"/>
        <w:gridCol w:w="10834"/>
      </w:tblGrid>
      <w:tr w:rsidR="00B7545A" w:rsidRPr="00B7545A" w14:paraId="4368D3D7" w14:textId="77777777" w:rsidTr="00B7545A">
        <w:tc>
          <w:tcPr>
            <w:tcW w:w="3114" w:type="dxa"/>
            <w:shd w:val="clear" w:color="auto" w:fill="F2F2F2" w:themeFill="background1" w:themeFillShade="F2"/>
          </w:tcPr>
          <w:p w14:paraId="03A4C984" w14:textId="40121755" w:rsidR="00B7545A" w:rsidRPr="00B7545A" w:rsidRDefault="00B7545A" w:rsidP="00211289">
            <w:pPr>
              <w:rPr>
                <w:rFonts w:ascii="Arial" w:hAnsi="Arial" w:cs="Arial"/>
                <w:b/>
                <w:bCs/>
                <w:sz w:val="20"/>
                <w:szCs w:val="20"/>
              </w:rPr>
            </w:pPr>
            <w:r w:rsidRPr="00B7545A">
              <w:rPr>
                <w:rFonts w:ascii="Arial" w:hAnsi="Arial" w:cs="Arial"/>
                <w:b/>
                <w:bCs/>
                <w:sz w:val="20"/>
                <w:szCs w:val="20"/>
              </w:rPr>
              <w:t>Item</w:t>
            </w:r>
          </w:p>
        </w:tc>
        <w:tc>
          <w:tcPr>
            <w:tcW w:w="10834" w:type="dxa"/>
            <w:shd w:val="clear" w:color="auto" w:fill="F2F2F2" w:themeFill="background1" w:themeFillShade="F2"/>
          </w:tcPr>
          <w:p w14:paraId="63D37CD5" w14:textId="34016DDF" w:rsidR="00B7545A" w:rsidRPr="00B7545A" w:rsidRDefault="00B7545A" w:rsidP="00211289">
            <w:pPr>
              <w:rPr>
                <w:rFonts w:ascii="Arial" w:hAnsi="Arial" w:cs="Arial"/>
                <w:b/>
                <w:bCs/>
                <w:sz w:val="20"/>
                <w:szCs w:val="20"/>
              </w:rPr>
            </w:pPr>
            <w:r w:rsidRPr="00B7545A">
              <w:rPr>
                <w:rFonts w:ascii="Arial" w:hAnsi="Arial" w:cs="Arial"/>
                <w:b/>
                <w:bCs/>
                <w:sz w:val="20"/>
                <w:szCs w:val="20"/>
              </w:rPr>
              <w:t xml:space="preserve">Guidance </w:t>
            </w:r>
          </w:p>
        </w:tc>
      </w:tr>
      <w:tr w:rsidR="00211289" w:rsidRPr="00B7545A" w14:paraId="00994DD1" w14:textId="77777777" w:rsidTr="007E5112">
        <w:tc>
          <w:tcPr>
            <w:tcW w:w="3114" w:type="dxa"/>
          </w:tcPr>
          <w:p w14:paraId="224AD730" w14:textId="345A5C18" w:rsidR="00211289" w:rsidRPr="00B7545A" w:rsidRDefault="00211289" w:rsidP="00211289">
            <w:pPr>
              <w:rPr>
                <w:rFonts w:ascii="Arial" w:hAnsi="Arial" w:cs="Arial"/>
                <w:sz w:val="20"/>
                <w:szCs w:val="20"/>
              </w:rPr>
            </w:pPr>
            <w:r w:rsidRPr="00B7545A">
              <w:rPr>
                <w:rFonts w:ascii="Arial" w:hAnsi="Arial" w:cs="Arial"/>
                <w:sz w:val="20"/>
                <w:szCs w:val="20"/>
              </w:rPr>
              <w:t>Travel (e.g., local transport, accommodation)</w:t>
            </w:r>
          </w:p>
        </w:tc>
        <w:tc>
          <w:tcPr>
            <w:tcW w:w="10834" w:type="dxa"/>
          </w:tcPr>
          <w:p w14:paraId="2C2E2049" w14:textId="12D6EEA8" w:rsidR="00211289" w:rsidRPr="00B7545A" w:rsidRDefault="00211289" w:rsidP="00211289">
            <w:pPr>
              <w:rPr>
                <w:rFonts w:ascii="Arial" w:hAnsi="Arial" w:cs="Arial"/>
                <w:sz w:val="20"/>
                <w:szCs w:val="20"/>
              </w:rPr>
            </w:pPr>
            <w:r w:rsidRPr="00B7545A">
              <w:rPr>
                <w:rFonts w:ascii="Arial" w:hAnsi="Arial" w:cs="Arial"/>
                <w:sz w:val="20"/>
                <w:szCs w:val="20"/>
              </w:rPr>
              <w:t>Include only essential local travel required to implement activities, such as transport for school or community meetings. International travel is not supported. Briefly describe the purpose of each cost.</w:t>
            </w:r>
          </w:p>
        </w:tc>
      </w:tr>
      <w:tr w:rsidR="00211289" w:rsidRPr="00B7545A" w14:paraId="4584DDA5" w14:textId="77777777" w:rsidTr="007E5112">
        <w:tc>
          <w:tcPr>
            <w:tcW w:w="3114" w:type="dxa"/>
          </w:tcPr>
          <w:p w14:paraId="144AEE5F" w14:textId="03BD446A" w:rsidR="00211289" w:rsidRPr="00B7545A" w:rsidRDefault="00211289" w:rsidP="00211289">
            <w:pPr>
              <w:rPr>
                <w:rFonts w:ascii="Arial" w:hAnsi="Arial" w:cs="Arial"/>
                <w:sz w:val="20"/>
                <w:szCs w:val="20"/>
              </w:rPr>
            </w:pPr>
            <w:r w:rsidRPr="00B7545A">
              <w:rPr>
                <w:rFonts w:ascii="Arial" w:hAnsi="Arial" w:cs="Arial"/>
                <w:sz w:val="20"/>
                <w:szCs w:val="20"/>
              </w:rPr>
              <w:t>Workshops / Events (e.g., venue hire, catering, materials)</w:t>
            </w:r>
          </w:p>
        </w:tc>
        <w:tc>
          <w:tcPr>
            <w:tcW w:w="10834" w:type="dxa"/>
          </w:tcPr>
          <w:p w14:paraId="5DC03841" w14:textId="247BCCFF" w:rsidR="00211289" w:rsidRPr="00B7545A" w:rsidRDefault="00211289" w:rsidP="00211289">
            <w:pPr>
              <w:rPr>
                <w:rFonts w:ascii="Arial" w:hAnsi="Arial" w:cs="Arial"/>
                <w:sz w:val="20"/>
                <w:szCs w:val="20"/>
              </w:rPr>
            </w:pPr>
            <w:r w:rsidRPr="00B7545A">
              <w:rPr>
                <w:rFonts w:ascii="Arial" w:hAnsi="Arial" w:cs="Arial"/>
                <w:sz w:val="20"/>
                <w:szCs w:val="20"/>
              </w:rPr>
              <w:t>List costs related to meetings, training or community engagement activities. This may include modest venue hire, refreshments and basic materials. Costs should reflect value for money and appropriate scale.</w:t>
            </w:r>
          </w:p>
          <w:p w14:paraId="19A762C5" w14:textId="77777777" w:rsidR="00211289" w:rsidRPr="00B7545A" w:rsidRDefault="00211289" w:rsidP="00211289">
            <w:pPr>
              <w:rPr>
                <w:rFonts w:ascii="Arial" w:hAnsi="Arial" w:cs="Arial"/>
                <w:sz w:val="20"/>
                <w:szCs w:val="20"/>
              </w:rPr>
            </w:pPr>
          </w:p>
        </w:tc>
      </w:tr>
      <w:tr w:rsidR="00211289" w:rsidRPr="00B7545A" w14:paraId="7F63D791" w14:textId="77777777" w:rsidTr="007E5112">
        <w:tc>
          <w:tcPr>
            <w:tcW w:w="3114" w:type="dxa"/>
          </w:tcPr>
          <w:p w14:paraId="1537DC5F" w14:textId="12BCB5F8" w:rsidR="00211289" w:rsidRPr="00B7545A" w:rsidRDefault="00211289" w:rsidP="00211289">
            <w:pPr>
              <w:rPr>
                <w:rFonts w:ascii="Arial" w:hAnsi="Arial" w:cs="Arial"/>
                <w:sz w:val="20"/>
                <w:szCs w:val="20"/>
              </w:rPr>
            </w:pPr>
            <w:r w:rsidRPr="00B7545A">
              <w:rPr>
                <w:rFonts w:ascii="Arial" w:hAnsi="Arial" w:cs="Arial"/>
                <w:sz w:val="20"/>
                <w:szCs w:val="20"/>
              </w:rPr>
              <w:t>Equipment and Supplies (training-specific)</w:t>
            </w:r>
          </w:p>
        </w:tc>
        <w:tc>
          <w:tcPr>
            <w:tcW w:w="10834" w:type="dxa"/>
          </w:tcPr>
          <w:p w14:paraId="1B0DE701" w14:textId="7DDE68FB" w:rsidR="00211289" w:rsidRPr="00B7545A" w:rsidRDefault="00211289" w:rsidP="00211289">
            <w:pPr>
              <w:rPr>
                <w:rFonts w:ascii="Arial" w:hAnsi="Arial" w:cs="Arial"/>
                <w:sz w:val="20"/>
                <w:szCs w:val="20"/>
              </w:rPr>
            </w:pPr>
            <w:r w:rsidRPr="00B7545A">
              <w:rPr>
                <w:rFonts w:ascii="Arial" w:hAnsi="Arial" w:cs="Arial"/>
                <w:sz w:val="20"/>
                <w:szCs w:val="20"/>
              </w:rPr>
              <w:t>Include small, activity-specific items such as stationery, learning materials or simple tools. Equipment must be necessary for project delivery and not for personal use.</w:t>
            </w:r>
          </w:p>
        </w:tc>
      </w:tr>
      <w:tr w:rsidR="00211289" w:rsidRPr="00B7545A" w14:paraId="4EA35E7E" w14:textId="77777777" w:rsidTr="007E5112">
        <w:tc>
          <w:tcPr>
            <w:tcW w:w="3114" w:type="dxa"/>
          </w:tcPr>
          <w:p w14:paraId="3451DD72" w14:textId="3D465558" w:rsidR="00211289" w:rsidRPr="00B7545A" w:rsidRDefault="00211289" w:rsidP="00211289">
            <w:pPr>
              <w:rPr>
                <w:rFonts w:ascii="Arial" w:hAnsi="Arial" w:cs="Arial"/>
                <w:sz w:val="20"/>
                <w:szCs w:val="20"/>
              </w:rPr>
            </w:pPr>
            <w:r w:rsidRPr="00B7545A">
              <w:rPr>
                <w:rFonts w:ascii="Arial" w:hAnsi="Arial" w:cs="Arial"/>
                <w:sz w:val="20"/>
                <w:szCs w:val="20"/>
              </w:rPr>
              <w:t>Printing and Communication</w:t>
            </w:r>
          </w:p>
        </w:tc>
        <w:tc>
          <w:tcPr>
            <w:tcW w:w="10834" w:type="dxa"/>
          </w:tcPr>
          <w:p w14:paraId="43A93D59" w14:textId="11A45C28" w:rsidR="00211289" w:rsidRPr="00B7545A" w:rsidRDefault="00211289" w:rsidP="00211289">
            <w:pPr>
              <w:rPr>
                <w:rFonts w:ascii="Arial" w:hAnsi="Arial" w:cs="Arial"/>
                <w:sz w:val="20"/>
                <w:szCs w:val="20"/>
              </w:rPr>
            </w:pPr>
            <w:r w:rsidRPr="00B7545A">
              <w:rPr>
                <w:rFonts w:ascii="Arial" w:hAnsi="Arial" w:cs="Arial"/>
                <w:sz w:val="20"/>
                <w:szCs w:val="20"/>
              </w:rPr>
              <w:t>List costs for printing materials, posters, handouts or basic communication expenses (e.g., phone credit) required to engage participants.</w:t>
            </w:r>
          </w:p>
        </w:tc>
      </w:tr>
      <w:tr w:rsidR="00211289" w:rsidRPr="00B7545A" w14:paraId="767697DA" w14:textId="77777777" w:rsidTr="007E5112">
        <w:tc>
          <w:tcPr>
            <w:tcW w:w="3114" w:type="dxa"/>
          </w:tcPr>
          <w:p w14:paraId="6C6CD579" w14:textId="7B61923C" w:rsidR="00211289" w:rsidRPr="00B7545A" w:rsidRDefault="00211289" w:rsidP="00211289">
            <w:pPr>
              <w:rPr>
                <w:rFonts w:ascii="Arial" w:hAnsi="Arial" w:cs="Arial"/>
                <w:sz w:val="20"/>
                <w:szCs w:val="20"/>
              </w:rPr>
            </w:pPr>
            <w:r w:rsidRPr="00B7545A">
              <w:rPr>
                <w:rFonts w:ascii="Arial" w:hAnsi="Arial" w:cs="Arial"/>
                <w:sz w:val="20"/>
                <w:szCs w:val="20"/>
              </w:rPr>
              <w:t>Monitoring and Evaluation</w:t>
            </w:r>
          </w:p>
        </w:tc>
        <w:tc>
          <w:tcPr>
            <w:tcW w:w="10834" w:type="dxa"/>
          </w:tcPr>
          <w:p w14:paraId="26466AA9" w14:textId="7057882F" w:rsidR="00211289" w:rsidRPr="00B7545A" w:rsidRDefault="00211289" w:rsidP="00211289">
            <w:pPr>
              <w:rPr>
                <w:rFonts w:ascii="Arial" w:hAnsi="Arial" w:cs="Arial"/>
                <w:sz w:val="20"/>
                <w:szCs w:val="20"/>
              </w:rPr>
            </w:pPr>
            <w:r w:rsidRPr="00B7545A">
              <w:rPr>
                <w:rFonts w:ascii="Arial" w:hAnsi="Arial" w:cs="Arial"/>
                <w:sz w:val="20"/>
                <w:szCs w:val="20"/>
              </w:rPr>
              <w:t>Include modest costs related to tracking progress, such as data collection materials or reporting support. Evaluation should be simple and proportionate to the grant size.</w:t>
            </w:r>
          </w:p>
        </w:tc>
      </w:tr>
      <w:tr w:rsidR="00211289" w:rsidRPr="00B7545A" w14:paraId="18DD8841" w14:textId="77777777" w:rsidTr="007E5112">
        <w:tc>
          <w:tcPr>
            <w:tcW w:w="3114" w:type="dxa"/>
          </w:tcPr>
          <w:p w14:paraId="3EAC8AD2" w14:textId="649C9FAB" w:rsidR="00211289" w:rsidRPr="00B7545A" w:rsidRDefault="007E5112" w:rsidP="00211289">
            <w:pPr>
              <w:rPr>
                <w:rFonts w:ascii="Arial" w:hAnsi="Arial" w:cs="Arial"/>
                <w:sz w:val="20"/>
                <w:szCs w:val="20"/>
              </w:rPr>
            </w:pPr>
            <w:r w:rsidRPr="00B7545A">
              <w:rPr>
                <w:rFonts w:ascii="Arial" w:hAnsi="Arial" w:cs="Arial"/>
                <w:sz w:val="20"/>
                <w:szCs w:val="20"/>
              </w:rPr>
              <w:t xml:space="preserve">Other </w:t>
            </w:r>
          </w:p>
        </w:tc>
        <w:tc>
          <w:tcPr>
            <w:tcW w:w="10834" w:type="dxa"/>
          </w:tcPr>
          <w:p w14:paraId="7C56613E" w14:textId="2BEBE2CA" w:rsidR="00211289" w:rsidRPr="00B7545A" w:rsidRDefault="007E5112" w:rsidP="00211289">
            <w:pPr>
              <w:rPr>
                <w:rFonts w:ascii="Arial" w:hAnsi="Arial" w:cs="Arial"/>
                <w:sz w:val="20"/>
                <w:szCs w:val="20"/>
              </w:rPr>
            </w:pPr>
            <w:r w:rsidRPr="00B7545A">
              <w:rPr>
                <w:rFonts w:ascii="Arial" w:hAnsi="Arial" w:cs="Arial"/>
                <w:sz w:val="20"/>
                <w:szCs w:val="20"/>
              </w:rPr>
              <w:t>Note that you may adapt or rename any budget line items to accurately reflect project activities. You may also include additional, unlisted costs in this section. Clearly describe each cost and its purpose.</w:t>
            </w:r>
          </w:p>
        </w:tc>
      </w:tr>
      <w:tr w:rsidR="00211289" w:rsidRPr="00B7545A" w14:paraId="413A1452" w14:textId="77777777" w:rsidTr="007E5112">
        <w:tc>
          <w:tcPr>
            <w:tcW w:w="3114" w:type="dxa"/>
          </w:tcPr>
          <w:p w14:paraId="1C51E7F0" w14:textId="67620721" w:rsidR="00211289" w:rsidRPr="00B7545A" w:rsidRDefault="00211289" w:rsidP="00211289">
            <w:pPr>
              <w:rPr>
                <w:rFonts w:ascii="Arial" w:hAnsi="Arial" w:cs="Arial"/>
                <w:sz w:val="20"/>
                <w:szCs w:val="20"/>
              </w:rPr>
            </w:pPr>
            <w:r w:rsidRPr="00B7545A">
              <w:rPr>
                <w:rFonts w:ascii="Arial" w:hAnsi="Arial" w:cs="Arial"/>
                <w:sz w:val="20"/>
                <w:szCs w:val="20"/>
              </w:rPr>
              <w:t>Contingency (max 5%)</w:t>
            </w:r>
          </w:p>
        </w:tc>
        <w:tc>
          <w:tcPr>
            <w:tcW w:w="10834" w:type="dxa"/>
          </w:tcPr>
          <w:p w14:paraId="0D3B9119" w14:textId="437D6736" w:rsidR="00211289" w:rsidRPr="00B7545A" w:rsidRDefault="00211289" w:rsidP="00211289">
            <w:pPr>
              <w:rPr>
                <w:rFonts w:ascii="Arial" w:hAnsi="Arial" w:cs="Arial"/>
                <w:sz w:val="20"/>
                <w:szCs w:val="20"/>
              </w:rPr>
            </w:pPr>
            <w:r w:rsidRPr="00B7545A">
              <w:rPr>
                <w:rFonts w:ascii="Arial" w:hAnsi="Arial" w:cs="Arial"/>
                <w:sz w:val="20"/>
                <w:szCs w:val="20"/>
              </w:rPr>
              <w:t>May be included to cover minor, unforeseen costs. This must not exceed 5% of the total budget.</w:t>
            </w:r>
          </w:p>
        </w:tc>
      </w:tr>
      <w:tr w:rsidR="00211289" w:rsidRPr="00B7545A" w14:paraId="068BB855" w14:textId="77777777" w:rsidTr="007E5112">
        <w:tc>
          <w:tcPr>
            <w:tcW w:w="3114" w:type="dxa"/>
          </w:tcPr>
          <w:p w14:paraId="49780498" w14:textId="6096B0AA" w:rsidR="00211289" w:rsidRPr="00B7545A" w:rsidRDefault="00211289" w:rsidP="00211289">
            <w:pPr>
              <w:rPr>
                <w:rFonts w:ascii="Arial" w:hAnsi="Arial" w:cs="Arial"/>
                <w:sz w:val="20"/>
                <w:szCs w:val="20"/>
              </w:rPr>
            </w:pPr>
            <w:r w:rsidRPr="00B7545A">
              <w:rPr>
                <w:rFonts w:ascii="Arial" w:hAnsi="Arial" w:cs="Arial"/>
                <w:sz w:val="20"/>
                <w:szCs w:val="20"/>
              </w:rPr>
              <w:t>Co-Funding / In-Kind Contributions</w:t>
            </w:r>
          </w:p>
        </w:tc>
        <w:tc>
          <w:tcPr>
            <w:tcW w:w="10834" w:type="dxa"/>
          </w:tcPr>
          <w:p w14:paraId="1C551177" w14:textId="66238AE6" w:rsidR="00211289" w:rsidRPr="00B7545A" w:rsidRDefault="007E5112" w:rsidP="00211289">
            <w:pPr>
              <w:rPr>
                <w:rFonts w:ascii="Arial" w:hAnsi="Arial" w:cs="Arial"/>
                <w:sz w:val="20"/>
                <w:szCs w:val="20"/>
              </w:rPr>
            </w:pPr>
            <w:r w:rsidRPr="00B7545A">
              <w:rPr>
                <w:rFonts w:ascii="Arial" w:hAnsi="Arial" w:cs="Arial"/>
                <w:sz w:val="20"/>
                <w:szCs w:val="20"/>
              </w:rPr>
              <w:t>Co-funding and in-kind contributions do not form part of the grant funding but demonstrate applicant commitment and strengthen the application. List any contributions provided by the applicant or partners, such as staff time, use of facilities or donated materials.</w:t>
            </w:r>
          </w:p>
        </w:tc>
      </w:tr>
      <w:tr w:rsidR="007E5112" w:rsidRPr="00B7545A" w14:paraId="5F96344F" w14:textId="77777777" w:rsidTr="007E5112">
        <w:tc>
          <w:tcPr>
            <w:tcW w:w="3114" w:type="dxa"/>
          </w:tcPr>
          <w:p w14:paraId="01D23E07" w14:textId="5521F28C" w:rsidR="007E5112" w:rsidRPr="00B7545A" w:rsidRDefault="007E5112" w:rsidP="00211289">
            <w:pPr>
              <w:rPr>
                <w:rFonts w:ascii="Arial" w:hAnsi="Arial" w:cs="Arial"/>
                <w:sz w:val="20"/>
                <w:szCs w:val="20"/>
              </w:rPr>
            </w:pPr>
            <w:r w:rsidRPr="00B7545A">
              <w:rPr>
                <w:rFonts w:ascii="Arial" w:hAnsi="Arial" w:cs="Arial"/>
                <w:sz w:val="20"/>
                <w:szCs w:val="20"/>
              </w:rPr>
              <w:t xml:space="preserve">Total </w:t>
            </w:r>
          </w:p>
        </w:tc>
        <w:tc>
          <w:tcPr>
            <w:tcW w:w="10834" w:type="dxa"/>
          </w:tcPr>
          <w:p w14:paraId="79A239F4" w14:textId="3E451129" w:rsidR="007E5112" w:rsidRPr="00B7545A" w:rsidRDefault="007E5112" w:rsidP="00211289">
            <w:pPr>
              <w:rPr>
                <w:rFonts w:ascii="Arial" w:hAnsi="Arial" w:cs="Arial"/>
                <w:sz w:val="20"/>
                <w:szCs w:val="20"/>
              </w:rPr>
            </w:pPr>
            <w:r w:rsidRPr="00B7545A">
              <w:rPr>
                <w:rFonts w:ascii="Arial" w:hAnsi="Arial" w:cs="Arial"/>
                <w:sz w:val="20"/>
                <w:szCs w:val="20"/>
              </w:rPr>
              <w:t>Ensure the total budget does not exceed the maximum grant amount.</w:t>
            </w:r>
          </w:p>
        </w:tc>
      </w:tr>
      <w:tr w:rsidR="000B7780" w:rsidRPr="00B7545A" w14:paraId="19C579EF" w14:textId="77777777" w:rsidTr="007E5112">
        <w:tc>
          <w:tcPr>
            <w:tcW w:w="3114" w:type="dxa"/>
          </w:tcPr>
          <w:p w14:paraId="041B55C7" w14:textId="5884F060" w:rsidR="000B7780" w:rsidRPr="00B7545A" w:rsidRDefault="000B7780" w:rsidP="00211289">
            <w:pPr>
              <w:rPr>
                <w:rFonts w:ascii="Arial" w:hAnsi="Arial" w:cs="Arial"/>
                <w:sz w:val="20"/>
                <w:szCs w:val="20"/>
              </w:rPr>
            </w:pPr>
            <w:r w:rsidRPr="00B7545A">
              <w:rPr>
                <w:rFonts w:ascii="Arial" w:hAnsi="Arial" w:cs="Arial"/>
                <w:sz w:val="20"/>
                <w:szCs w:val="20"/>
              </w:rPr>
              <w:t xml:space="preserve">Ineligible Costs </w:t>
            </w:r>
          </w:p>
        </w:tc>
        <w:tc>
          <w:tcPr>
            <w:tcW w:w="10834" w:type="dxa"/>
          </w:tcPr>
          <w:p w14:paraId="27B65AC8" w14:textId="6DBB478F" w:rsidR="000B7780" w:rsidRPr="00B7545A" w:rsidRDefault="000B7780" w:rsidP="00211289">
            <w:pPr>
              <w:rPr>
                <w:rFonts w:ascii="Arial" w:hAnsi="Arial" w:cs="Arial"/>
                <w:sz w:val="20"/>
                <w:szCs w:val="20"/>
              </w:rPr>
            </w:pPr>
            <w:r w:rsidRPr="00B7545A">
              <w:rPr>
                <w:rFonts w:ascii="Arial" w:hAnsi="Arial" w:cs="Arial"/>
                <w:sz w:val="20"/>
                <w:szCs w:val="20"/>
              </w:rPr>
              <w:t>Salaries, stipends, allowances or per diems; office rent or utilities; standard office equipment (e.g. laptops, phones); capital works or permanent infrastructure; expenses incurred prior to grant approval.</w:t>
            </w:r>
          </w:p>
        </w:tc>
      </w:tr>
    </w:tbl>
    <w:p w14:paraId="349C1E29" w14:textId="77777777" w:rsidR="00211289" w:rsidRPr="00B7545A" w:rsidRDefault="00211289" w:rsidP="00211289">
      <w:pPr>
        <w:rPr>
          <w:rFonts w:ascii="Arial" w:hAnsi="Arial" w:cs="Arial"/>
        </w:rPr>
      </w:pPr>
    </w:p>
    <w:p w14:paraId="3B9ADBDF" w14:textId="487385E6" w:rsidR="007E5112" w:rsidRPr="007E5112" w:rsidRDefault="007E5112" w:rsidP="007E5112">
      <w:pPr>
        <w:rPr>
          <w:rFonts w:ascii="Arial" w:hAnsi="Arial" w:cs="Arial"/>
          <w:b/>
          <w:bCs/>
          <w:color w:val="156082" w:themeColor="accent1"/>
        </w:rPr>
      </w:pPr>
      <w:r w:rsidRPr="007E5112">
        <w:rPr>
          <w:rFonts w:ascii="Arial" w:hAnsi="Arial" w:cs="Arial"/>
          <w:b/>
          <w:bCs/>
          <w:color w:val="156082" w:themeColor="accent1"/>
        </w:rPr>
        <w:t xml:space="preserve">Budget Limits and Expenditure Caps </w:t>
      </w:r>
    </w:p>
    <w:p w14:paraId="3EF1CE75" w14:textId="41D9FB08" w:rsidR="007E5112" w:rsidRPr="00B7545A" w:rsidRDefault="000B7780" w:rsidP="007E5112">
      <w:pPr>
        <w:rPr>
          <w:rFonts w:ascii="Arial" w:hAnsi="Arial" w:cs="Arial"/>
        </w:rPr>
      </w:pPr>
      <w:r w:rsidRPr="00B7545A">
        <w:rPr>
          <w:rFonts w:ascii="Arial" w:hAnsi="Arial" w:cs="Arial"/>
        </w:rPr>
        <w:t>B</w:t>
      </w:r>
      <w:r w:rsidR="007E5112" w:rsidRPr="007E5112">
        <w:rPr>
          <w:rFonts w:ascii="Arial" w:hAnsi="Arial" w:cs="Arial"/>
        </w:rPr>
        <w:t>udgeted costs must represent value for money and comply with the following expenditure limits under the Aspire Grants Guidelines. Costs that exceed these limits require prior approval and clear justification.</w:t>
      </w:r>
    </w:p>
    <w:tbl>
      <w:tblPr>
        <w:tblStyle w:val="TableGrid"/>
        <w:tblW w:w="0" w:type="auto"/>
        <w:tblLook w:val="04A0" w:firstRow="1" w:lastRow="0" w:firstColumn="1" w:lastColumn="0" w:noHBand="0" w:noVBand="1"/>
      </w:tblPr>
      <w:tblGrid>
        <w:gridCol w:w="2479"/>
        <w:gridCol w:w="2620"/>
        <w:gridCol w:w="8849"/>
      </w:tblGrid>
      <w:tr w:rsidR="000B7780" w:rsidRPr="00B7545A" w14:paraId="688532F3" w14:textId="77777777" w:rsidTr="00B7545A">
        <w:tc>
          <w:tcPr>
            <w:tcW w:w="2479" w:type="dxa"/>
            <w:shd w:val="clear" w:color="auto" w:fill="F2F2F2" w:themeFill="background1" w:themeFillShade="F2"/>
          </w:tcPr>
          <w:p w14:paraId="5C286CDA" w14:textId="5475E0E0" w:rsidR="000B7780" w:rsidRPr="00B7545A" w:rsidRDefault="000B7780" w:rsidP="000B7780">
            <w:pPr>
              <w:jc w:val="center"/>
              <w:rPr>
                <w:rFonts w:ascii="Arial" w:hAnsi="Arial" w:cs="Arial"/>
                <w:b/>
                <w:bCs/>
                <w:sz w:val="20"/>
                <w:szCs w:val="20"/>
              </w:rPr>
            </w:pPr>
            <w:r w:rsidRPr="00B7545A">
              <w:rPr>
                <w:rFonts w:ascii="Arial" w:hAnsi="Arial" w:cs="Arial"/>
                <w:b/>
                <w:bCs/>
                <w:sz w:val="20"/>
                <w:szCs w:val="20"/>
              </w:rPr>
              <w:t>Item</w:t>
            </w:r>
          </w:p>
        </w:tc>
        <w:tc>
          <w:tcPr>
            <w:tcW w:w="2620" w:type="dxa"/>
            <w:shd w:val="clear" w:color="auto" w:fill="F2F2F2" w:themeFill="background1" w:themeFillShade="F2"/>
          </w:tcPr>
          <w:p w14:paraId="23135DD8" w14:textId="15D7E283" w:rsidR="000B7780" w:rsidRPr="00B7545A" w:rsidRDefault="00B7545A" w:rsidP="000B7780">
            <w:pPr>
              <w:jc w:val="center"/>
              <w:rPr>
                <w:rFonts w:ascii="Arial" w:hAnsi="Arial" w:cs="Arial"/>
                <w:b/>
                <w:bCs/>
                <w:sz w:val="20"/>
                <w:szCs w:val="20"/>
              </w:rPr>
            </w:pPr>
            <w:r w:rsidRPr="00B7545A">
              <w:rPr>
                <w:rFonts w:ascii="Arial" w:hAnsi="Arial" w:cs="Arial"/>
                <w:b/>
                <w:bCs/>
                <w:sz w:val="20"/>
                <w:szCs w:val="20"/>
              </w:rPr>
              <w:t xml:space="preserve">Maximum </w:t>
            </w:r>
            <w:r w:rsidR="000B7780" w:rsidRPr="00B7545A">
              <w:rPr>
                <w:rFonts w:ascii="Arial" w:hAnsi="Arial" w:cs="Arial"/>
                <w:b/>
                <w:bCs/>
                <w:sz w:val="20"/>
                <w:szCs w:val="20"/>
              </w:rPr>
              <w:t>FJD</w:t>
            </w:r>
          </w:p>
        </w:tc>
        <w:tc>
          <w:tcPr>
            <w:tcW w:w="8849" w:type="dxa"/>
            <w:shd w:val="clear" w:color="auto" w:fill="F2F2F2" w:themeFill="background1" w:themeFillShade="F2"/>
          </w:tcPr>
          <w:p w14:paraId="3903F971" w14:textId="0C61B189" w:rsidR="000B7780" w:rsidRPr="00B7545A" w:rsidRDefault="000B7780" w:rsidP="007E5112">
            <w:pPr>
              <w:rPr>
                <w:rFonts w:ascii="Arial" w:hAnsi="Arial" w:cs="Arial"/>
                <w:b/>
                <w:bCs/>
                <w:sz w:val="20"/>
                <w:szCs w:val="20"/>
              </w:rPr>
            </w:pPr>
            <w:r w:rsidRPr="00B7545A">
              <w:rPr>
                <w:rFonts w:ascii="Arial" w:hAnsi="Arial" w:cs="Arial"/>
                <w:b/>
                <w:bCs/>
                <w:sz w:val="20"/>
                <w:szCs w:val="20"/>
              </w:rPr>
              <w:t xml:space="preserve">Guidance </w:t>
            </w:r>
          </w:p>
        </w:tc>
      </w:tr>
      <w:tr w:rsidR="000B7780" w:rsidRPr="00B7545A" w14:paraId="696C72ED" w14:textId="77777777" w:rsidTr="000B7780">
        <w:tc>
          <w:tcPr>
            <w:tcW w:w="2479" w:type="dxa"/>
          </w:tcPr>
          <w:p w14:paraId="0889E179" w14:textId="469F614F" w:rsidR="000B7780" w:rsidRPr="00B7545A" w:rsidRDefault="000B7780" w:rsidP="007E5112">
            <w:pPr>
              <w:rPr>
                <w:rFonts w:ascii="Arial" w:hAnsi="Arial" w:cs="Arial"/>
                <w:sz w:val="20"/>
                <w:szCs w:val="20"/>
              </w:rPr>
            </w:pPr>
            <w:r w:rsidRPr="00B7545A">
              <w:rPr>
                <w:rFonts w:ascii="Arial" w:hAnsi="Arial" w:cs="Arial"/>
                <w:sz w:val="20"/>
                <w:szCs w:val="20"/>
              </w:rPr>
              <w:t>Airfares</w:t>
            </w:r>
          </w:p>
        </w:tc>
        <w:tc>
          <w:tcPr>
            <w:tcW w:w="2620" w:type="dxa"/>
          </w:tcPr>
          <w:p w14:paraId="14947850" w14:textId="15E4E09F" w:rsidR="000B7780" w:rsidRPr="00B7545A" w:rsidRDefault="000B7780" w:rsidP="007E5112">
            <w:pPr>
              <w:rPr>
                <w:rFonts w:ascii="Arial" w:hAnsi="Arial" w:cs="Arial"/>
                <w:sz w:val="20"/>
                <w:szCs w:val="20"/>
              </w:rPr>
            </w:pPr>
            <w:r w:rsidRPr="00B7545A">
              <w:rPr>
                <w:rFonts w:ascii="Arial" w:hAnsi="Arial" w:cs="Arial"/>
                <w:sz w:val="20"/>
                <w:szCs w:val="20"/>
              </w:rPr>
              <w:t>$1,500 per grant (total).</w:t>
            </w:r>
          </w:p>
        </w:tc>
        <w:tc>
          <w:tcPr>
            <w:tcW w:w="8849" w:type="dxa"/>
          </w:tcPr>
          <w:p w14:paraId="1ED84219" w14:textId="27D6329C" w:rsidR="000B7780" w:rsidRPr="00B7545A" w:rsidRDefault="000B7780" w:rsidP="007E5112">
            <w:pPr>
              <w:rPr>
                <w:rFonts w:ascii="Arial" w:hAnsi="Arial" w:cs="Arial"/>
                <w:sz w:val="20"/>
                <w:szCs w:val="20"/>
              </w:rPr>
            </w:pPr>
            <w:r w:rsidRPr="00B7545A">
              <w:rPr>
                <w:rFonts w:ascii="Arial" w:hAnsi="Arial" w:cs="Arial"/>
                <w:sz w:val="20"/>
                <w:szCs w:val="20"/>
              </w:rPr>
              <w:t>Airfares are to be booked in e</w:t>
            </w:r>
            <w:r w:rsidRPr="007E5112">
              <w:rPr>
                <w:rFonts w:ascii="Arial" w:hAnsi="Arial" w:cs="Arial"/>
                <w:sz w:val="20"/>
                <w:szCs w:val="20"/>
              </w:rPr>
              <w:t xml:space="preserve">conomy class </w:t>
            </w:r>
            <w:r w:rsidRPr="00B7545A">
              <w:rPr>
                <w:rFonts w:ascii="Arial" w:hAnsi="Arial" w:cs="Arial"/>
                <w:sz w:val="20"/>
                <w:szCs w:val="20"/>
              </w:rPr>
              <w:t>at the most reasonable rate</w:t>
            </w:r>
            <w:r w:rsidRPr="007E5112">
              <w:rPr>
                <w:rFonts w:ascii="Arial" w:hAnsi="Arial" w:cs="Arial"/>
                <w:sz w:val="20"/>
                <w:szCs w:val="20"/>
              </w:rPr>
              <w:t>.</w:t>
            </w:r>
            <w:r w:rsidRPr="00B7545A">
              <w:rPr>
                <w:rFonts w:ascii="Arial" w:hAnsi="Arial" w:cs="Arial"/>
                <w:sz w:val="20"/>
                <w:szCs w:val="20"/>
              </w:rPr>
              <w:t xml:space="preserve"> $1,500 travel limit per grant. </w:t>
            </w:r>
          </w:p>
        </w:tc>
      </w:tr>
      <w:tr w:rsidR="000B7780" w:rsidRPr="00B7545A" w14:paraId="14738D0E" w14:textId="77777777" w:rsidTr="000B7780">
        <w:trPr>
          <w:trHeight w:val="257"/>
        </w:trPr>
        <w:tc>
          <w:tcPr>
            <w:tcW w:w="2479" w:type="dxa"/>
          </w:tcPr>
          <w:p w14:paraId="66284B2F" w14:textId="5D3E7FB7" w:rsidR="000B7780" w:rsidRPr="00B7545A" w:rsidRDefault="000B7780" w:rsidP="007E5112">
            <w:pPr>
              <w:rPr>
                <w:rFonts w:ascii="Arial" w:hAnsi="Arial" w:cs="Arial"/>
                <w:sz w:val="20"/>
                <w:szCs w:val="20"/>
              </w:rPr>
            </w:pPr>
            <w:r w:rsidRPr="00B7545A">
              <w:rPr>
                <w:rFonts w:ascii="Arial" w:hAnsi="Arial" w:cs="Arial"/>
                <w:sz w:val="20"/>
                <w:szCs w:val="20"/>
              </w:rPr>
              <w:t xml:space="preserve">Accommodation </w:t>
            </w:r>
          </w:p>
        </w:tc>
        <w:tc>
          <w:tcPr>
            <w:tcW w:w="2620" w:type="dxa"/>
          </w:tcPr>
          <w:p w14:paraId="650CBE79" w14:textId="0DE40BA4" w:rsidR="000B7780" w:rsidRPr="00B7545A" w:rsidRDefault="000B7780" w:rsidP="007E5112">
            <w:pPr>
              <w:rPr>
                <w:rFonts w:ascii="Arial" w:hAnsi="Arial" w:cs="Arial"/>
                <w:sz w:val="20"/>
                <w:szCs w:val="20"/>
              </w:rPr>
            </w:pPr>
            <w:r w:rsidRPr="00B7545A">
              <w:rPr>
                <w:rFonts w:ascii="Arial" w:hAnsi="Arial" w:cs="Arial"/>
                <w:sz w:val="20"/>
                <w:szCs w:val="20"/>
              </w:rPr>
              <w:t xml:space="preserve">$1,000 per grant (total). </w:t>
            </w:r>
          </w:p>
        </w:tc>
        <w:tc>
          <w:tcPr>
            <w:tcW w:w="8849" w:type="dxa"/>
          </w:tcPr>
          <w:p w14:paraId="34F41FC5" w14:textId="18F63BC0" w:rsidR="000B7780" w:rsidRPr="00B7545A" w:rsidRDefault="000B7780" w:rsidP="000B7780">
            <w:pPr>
              <w:spacing w:after="160" w:line="259" w:lineRule="auto"/>
              <w:rPr>
                <w:rFonts w:ascii="Arial" w:hAnsi="Arial" w:cs="Arial"/>
                <w:sz w:val="20"/>
                <w:szCs w:val="20"/>
              </w:rPr>
            </w:pPr>
            <w:r w:rsidRPr="00B7545A">
              <w:rPr>
                <w:rFonts w:ascii="Arial" w:hAnsi="Arial" w:cs="Arial"/>
                <w:sz w:val="20"/>
                <w:szCs w:val="20"/>
              </w:rPr>
              <w:t>Accommodation m</w:t>
            </w:r>
            <w:r w:rsidRPr="007E5112">
              <w:rPr>
                <w:rFonts w:ascii="Arial" w:hAnsi="Arial" w:cs="Arial"/>
                <w:sz w:val="20"/>
                <w:szCs w:val="20"/>
              </w:rPr>
              <w:t>aximum FJD 300 per night, with a total cap of FJD 1,000 per grant.</w:t>
            </w:r>
          </w:p>
        </w:tc>
      </w:tr>
      <w:tr w:rsidR="000B7780" w:rsidRPr="00B7545A" w14:paraId="46208B8E" w14:textId="77777777" w:rsidTr="000B7780">
        <w:tc>
          <w:tcPr>
            <w:tcW w:w="2479" w:type="dxa"/>
          </w:tcPr>
          <w:p w14:paraId="54B2DB16" w14:textId="589A829A" w:rsidR="000B7780" w:rsidRPr="00B7545A" w:rsidRDefault="000B7780" w:rsidP="000B7780">
            <w:pPr>
              <w:rPr>
                <w:rFonts w:ascii="Arial" w:hAnsi="Arial" w:cs="Arial"/>
                <w:sz w:val="20"/>
                <w:szCs w:val="20"/>
              </w:rPr>
            </w:pPr>
            <w:r w:rsidRPr="00B7545A">
              <w:rPr>
                <w:rFonts w:ascii="Arial" w:hAnsi="Arial" w:cs="Arial"/>
                <w:sz w:val="20"/>
                <w:szCs w:val="20"/>
              </w:rPr>
              <w:t>Catering</w:t>
            </w:r>
          </w:p>
        </w:tc>
        <w:tc>
          <w:tcPr>
            <w:tcW w:w="2620" w:type="dxa"/>
          </w:tcPr>
          <w:p w14:paraId="1751B49D" w14:textId="2C3BE1E7" w:rsidR="000B7780" w:rsidRPr="00B7545A" w:rsidRDefault="000B7780" w:rsidP="000B7780">
            <w:pPr>
              <w:rPr>
                <w:rFonts w:ascii="Arial" w:hAnsi="Arial" w:cs="Arial"/>
                <w:sz w:val="20"/>
                <w:szCs w:val="20"/>
              </w:rPr>
            </w:pPr>
            <w:r w:rsidRPr="00B7545A">
              <w:rPr>
                <w:rFonts w:ascii="Arial" w:hAnsi="Arial" w:cs="Arial"/>
                <w:sz w:val="20"/>
                <w:szCs w:val="20"/>
              </w:rPr>
              <w:t xml:space="preserve">$1,000 per grant (total). </w:t>
            </w:r>
          </w:p>
        </w:tc>
        <w:tc>
          <w:tcPr>
            <w:tcW w:w="8849" w:type="dxa"/>
          </w:tcPr>
          <w:p w14:paraId="348AA674" w14:textId="719A839A" w:rsidR="000B7780" w:rsidRPr="00B7545A" w:rsidRDefault="000B7780" w:rsidP="000B7780">
            <w:pPr>
              <w:rPr>
                <w:rFonts w:ascii="Arial" w:hAnsi="Arial" w:cs="Arial"/>
                <w:sz w:val="20"/>
                <w:szCs w:val="20"/>
              </w:rPr>
            </w:pPr>
            <w:r w:rsidRPr="00B7545A">
              <w:rPr>
                <w:rFonts w:ascii="Arial" w:hAnsi="Arial" w:cs="Arial"/>
                <w:sz w:val="20"/>
                <w:szCs w:val="20"/>
              </w:rPr>
              <w:t xml:space="preserve">Where feasible, costs should be supported by </w:t>
            </w:r>
            <w:r w:rsidR="00933A17">
              <w:rPr>
                <w:rFonts w:ascii="Arial" w:hAnsi="Arial" w:cs="Arial"/>
                <w:sz w:val="20"/>
                <w:szCs w:val="20"/>
              </w:rPr>
              <w:t>a quote</w:t>
            </w:r>
            <w:r w:rsidRPr="00B7545A">
              <w:rPr>
                <w:rFonts w:ascii="Arial" w:hAnsi="Arial" w:cs="Arial"/>
                <w:sz w:val="20"/>
                <w:szCs w:val="20"/>
              </w:rPr>
              <w:t>, with preference given to small, local suppliers.</w:t>
            </w:r>
          </w:p>
        </w:tc>
      </w:tr>
    </w:tbl>
    <w:p w14:paraId="77632EE3" w14:textId="77777777" w:rsidR="007E5112" w:rsidRPr="00B7545A" w:rsidRDefault="007E5112" w:rsidP="00211289">
      <w:pPr>
        <w:rPr>
          <w:rFonts w:ascii="Arial" w:hAnsi="Arial" w:cs="Arial"/>
        </w:rPr>
      </w:pPr>
    </w:p>
    <w:sectPr w:rsidR="007E5112" w:rsidRPr="00B7545A" w:rsidSect="00211289">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4BA7" w14:textId="77777777" w:rsidR="002A7AA5" w:rsidRDefault="002A7AA5" w:rsidP="00211289">
      <w:pPr>
        <w:spacing w:after="0" w:line="240" w:lineRule="auto"/>
      </w:pPr>
      <w:r>
        <w:separator/>
      </w:r>
    </w:p>
  </w:endnote>
  <w:endnote w:type="continuationSeparator" w:id="0">
    <w:p w14:paraId="0B06DFAE" w14:textId="77777777" w:rsidR="002A7AA5" w:rsidRDefault="002A7AA5" w:rsidP="0021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349103"/>
      <w:docPartObj>
        <w:docPartGallery w:val="Page Numbers (Bottom of Page)"/>
        <w:docPartUnique/>
      </w:docPartObj>
    </w:sdtPr>
    <w:sdtEndPr>
      <w:rPr>
        <w:noProof/>
      </w:rPr>
    </w:sdtEndPr>
    <w:sdtContent>
      <w:p w14:paraId="2B8935D5" w14:textId="23787AC7" w:rsidR="00211289" w:rsidRDefault="002112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C6948A" w14:textId="77777777" w:rsidR="00211289" w:rsidRDefault="00211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18731" w14:textId="77777777" w:rsidR="002A7AA5" w:rsidRDefault="002A7AA5" w:rsidP="00211289">
      <w:pPr>
        <w:spacing w:after="0" w:line="240" w:lineRule="auto"/>
      </w:pPr>
      <w:r>
        <w:separator/>
      </w:r>
    </w:p>
  </w:footnote>
  <w:footnote w:type="continuationSeparator" w:id="0">
    <w:p w14:paraId="59F0DC4C" w14:textId="77777777" w:rsidR="002A7AA5" w:rsidRDefault="002A7AA5" w:rsidP="0021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81C7" w14:textId="0243086C" w:rsidR="00211289" w:rsidRDefault="00211289" w:rsidP="00211289">
    <w:pPr>
      <w:jc w:val="center"/>
    </w:pPr>
    <w:r w:rsidRPr="00D26863">
      <w:rPr>
        <w:rFonts w:ascii="Calibri" w:eastAsia="Times New Roman" w:hAnsi="Calibri" w:cs="Calibri"/>
        <w:noProof/>
        <w:color w:val="000000"/>
        <w:kern w:val="0"/>
        <w:lang w:eastAsia="en-AU"/>
        <w14:ligatures w14:val="none"/>
      </w:rPr>
      <w:drawing>
        <wp:anchor distT="0" distB="0" distL="114300" distR="114300" simplePos="0" relativeHeight="251658240" behindDoc="0" locked="0" layoutInCell="1" allowOverlap="1" wp14:anchorId="7142DB43" wp14:editId="79F829EF">
          <wp:simplePos x="0" y="0"/>
          <wp:positionH relativeFrom="column">
            <wp:posOffset>-825500</wp:posOffset>
          </wp:positionH>
          <wp:positionV relativeFrom="paragraph">
            <wp:posOffset>-449580</wp:posOffset>
          </wp:positionV>
          <wp:extent cx="1003300" cy="774700"/>
          <wp:effectExtent l="0" t="0" r="6350" b="6350"/>
          <wp:wrapNone/>
          <wp:docPr id="4" name="Picture 1">
            <a:extLst xmlns:a="http://schemas.openxmlformats.org/drawingml/2006/main">
              <a:ext uri="{FF2B5EF4-FFF2-40B4-BE49-F238E27FC236}">
                <a16:creationId xmlns:a16="http://schemas.microsoft.com/office/drawing/2014/main" id="{AEE3EBFF-6186-677A-FCAB-85DA87B20FCA}"/>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EE3EBFF-6186-677A-FCAB-85DA87B20FCA}"/>
                      </a:ext>
                    </a:extLst>
                  </pic:cNvPr>
                  <pic:cNvPicPr>
                    <a:picLocks noChangeAspect="1"/>
                  </pic:cNvPicPr>
                </pic:nvPicPr>
                <pic:blipFill>
                  <a:blip r:embed="rId1">
                    <a:extLst>
                      <a:ext uri="{BEBA8EAE-BF5A-486C-A8C5-ECC9F3942E4B}">
                        <a14:imgProps xmlns:a14="http://schemas.microsoft.com/office/drawing/2010/main">
                          <a14:imgLayer r:embed="rId2">
                            <a14:imgEffect>
                              <a14:sharpenSoften amount="50000"/>
                            </a14:imgEffect>
                          </a14:imgLayer>
                        </a14:imgProps>
                      </a:ext>
                    </a:extLst>
                  </a:blip>
                  <a:stretch>
                    <a:fillRect/>
                  </a:stretch>
                </pic:blipFill>
                <pic:spPr>
                  <a:xfrm>
                    <a:off x="0" y="0"/>
                    <a:ext cx="1003300" cy="774700"/>
                  </a:xfrm>
                  <a:prstGeom prst="rect">
                    <a:avLst/>
                  </a:prstGeom>
                </pic:spPr>
              </pic:pic>
            </a:graphicData>
          </a:graphic>
          <wp14:sizeRelH relativeFrom="page">
            <wp14:pctWidth>0</wp14:pctWidth>
          </wp14:sizeRelH>
          <wp14:sizeRelV relativeFrom="page">
            <wp14:pctHeight>0</wp14:pctHeight>
          </wp14:sizeRelV>
        </wp:anchor>
      </w:drawing>
    </w:r>
    <w:r w:rsidRPr="00D26863">
      <w:rPr>
        <w:rFonts w:ascii="Arial" w:eastAsia="Times New Roman" w:hAnsi="Arial" w:cs="Arial"/>
        <w:b/>
        <w:bCs/>
        <w:color w:val="1F497D"/>
        <w:kern w:val="0"/>
        <w:sz w:val="32"/>
        <w:szCs w:val="32"/>
        <w:lang w:eastAsia="en-AU"/>
        <w14:ligatures w14:val="none"/>
      </w:rPr>
      <w:t>Australia Awards Fiji</w:t>
    </w:r>
  </w:p>
  <w:p w14:paraId="1271D329" w14:textId="6DEEEE90" w:rsidR="00211289" w:rsidRDefault="00211289" w:rsidP="0021128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777BD"/>
    <w:multiLevelType w:val="multilevel"/>
    <w:tmpl w:val="D22E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6846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89"/>
    <w:rsid w:val="00000826"/>
    <w:rsid w:val="000B7780"/>
    <w:rsid w:val="00166FFD"/>
    <w:rsid w:val="001854AE"/>
    <w:rsid w:val="00211289"/>
    <w:rsid w:val="002A7AA5"/>
    <w:rsid w:val="003A3ABF"/>
    <w:rsid w:val="006C48AC"/>
    <w:rsid w:val="007E5112"/>
    <w:rsid w:val="008322F6"/>
    <w:rsid w:val="008D5B82"/>
    <w:rsid w:val="008E76FF"/>
    <w:rsid w:val="00933A17"/>
    <w:rsid w:val="00946602"/>
    <w:rsid w:val="00AE2F19"/>
    <w:rsid w:val="00B7545A"/>
    <w:rsid w:val="00C01248"/>
    <w:rsid w:val="00EE1333"/>
    <w:rsid w:val="00F8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D400D"/>
  <w15:chartTrackingRefBased/>
  <w15:docId w15:val="{F3F6E307-9F61-42F6-9F45-D5C6F205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2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2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2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289"/>
    <w:rPr>
      <w:rFonts w:eastAsiaTheme="majorEastAsia" w:cstheme="majorBidi"/>
      <w:color w:val="272727" w:themeColor="text1" w:themeTint="D8"/>
    </w:rPr>
  </w:style>
  <w:style w:type="paragraph" w:styleId="Title">
    <w:name w:val="Title"/>
    <w:basedOn w:val="Normal"/>
    <w:next w:val="Normal"/>
    <w:link w:val="TitleChar"/>
    <w:uiPriority w:val="10"/>
    <w:qFormat/>
    <w:rsid w:val="00211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289"/>
    <w:pPr>
      <w:spacing w:before="160"/>
      <w:jc w:val="center"/>
    </w:pPr>
    <w:rPr>
      <w:i/>
      <w:iCs/>
      <w:color w:val="404040" w:themeColor="text1" w:themeTint="BF"/>
    </w:rPr>
  </w:style>
  <w:style w:type="character" w:customStyle="1" w:styleId="QuoteChar">
    <w:name w:val="Quote Char"/>
    <w:basedOn w:val="DefaultParagraphFont"/>
    <w:link w:val="Quote"/>
    <w:uiPriority w:val="29"/>
    <w:rsid w:val="00211289"/>
    <w:rPr>
      <w:i/>
      <w:iCs/>
      <w:color w:val="404040" w:themeColor="text1" w:themeTint="BF"/>
    </w:rPr>
  </w:style>
  <w:style w:type="paragraph" w:styleId="ListParagraph">
    <w:name w:val="List Paragraph"/>
    <w:basedOn w:val="Normal"/>
    <w:uiPriority w:val="34"/>
    <w:qFormat/>
    <w:rsid w:val="00211289"/>
    <w:pPr>
      <w:ind w:left="720"/>
      <w:contextualSpacing/>
    </w:pPr>
  </w:style>
  <w:style w:type="character" w:styleId="IntenseEmphasis">
    <w:name w:val="Intense Emphasis"/>
    <w:basedOn w:val="DefaultParagraphFont"/>
    <w:uiPriority w:val="21"/>
    <w:qFormat/>
    <w:rsid w:val="00211289"/>
    <w:rPr>
      <w:i/>
      <w:iCs/>
      <w:color w:val="0F4761" w:themeColor="accent1" w:themeShade="BF"/>
    </w:rPr>
  </w:style>
  <w:style w:type="paragraph" w:styleId="IntenseQuote">
    <w:name w:val="Intense Quote"/>
    <w:basedOn w:val="Normal"/>
    <w:next w:val="Normal"/>
    <w:link w:val="IntenseQuoteChar"/>
    <w:uiPriority w:val="30"/>
    <w:qFormat/>
    <w:rsid w:val="00211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289"/>
    <w:rPr>
      <w:i/>
      <w:iCs/>
      <w:color w:val="0F4761" w:themeColor="accent1" w:themeShade="BF"/>
    </w:rPr>
  </w:style>
  <w:style w:type="character" w:styleId="IntenseReference">
    <w:name w:val="Intense Reference"/>
    <w:basedOn w:val="DefaultParagraphFont"/>
    <w:uiPriority w:val="32"/>
    <w:qFormat/>
    <w:rsid w:val="00211289"/>
    <w:rPr>
      <w:b/>
      <w:bCs/>
      <w:smallCaps/>
      <w:color w:val="0F4761" w:themeColor="accent1" w:themeShade="BF"/>
      <w:spacing w:val="5"/>
    </w:rPr>
  </w:style>
  <w:style w:type="paragraph" w:styleId="Header">
    <w:name w:val="header"/>
    <w:basedOn w:val="Normal"/>
    <w:link w:val="HeaderChar"/>
    <w:uiPriority w:val="99"/>
    <w:unhideWhenUsed/>
    <w:rsid w:val="00211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289"/>
  </w:style>
  <w:style w:type="paragraph" w:styleId="Footer">
    <w:name w:val="footer"/>
    <w:basedOn w:val="Normal"/>
    <w:link w:val="FooterChar"/>
    <w:uiPriority w:val="99"/>
    <w:unhideWhenUsed/>
    <w:rsid w:val="00211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289"/>
  </w:style>
  <w:style w:type="table" w:styleId="TableGrid">
    <w:name w:val="Table Grid"/>
    <w:basedOn w:val="TableNormal"/>
    <w:uiPriority w:val="39"/>
    <w:rsid w:val="00211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2BB12632940E42BB43E0B42677AE18" ma:contentTypeVersion="14" ma:contentTypeDescription="Create a new document." ma:contentTypeScope="" ma:versionID="9c046c9dd51f595c40d091999062e885">
  <xsd:schema xmlns:xsd="http://www.w3.org/2001/XMLSchema" xmlns:xs="http://www.w3.org/2001/XMLSchema" xmlns:p="http://schemas.microsoft.com/office/2006/metadata/properties" xmlns:ns2="11a24ec9-32dd-428b-8dec-60661a2c3907" xmlns:ns3="e0357522-3d2e-4f72-9b88-a228d6aecd7d" targetNamespace="http://schemas.microsoft.com/office/2006/metadata/properties" ma:root="true" ma:fieldsID="a4a84b4db11156e87d1b2110b2bef122" ns2:_="" ns3:_="">
    <xsd:import namespace="11a24ec9-32dd-428b-8dec-60661a2c3907"/>
    <xsd:import namespace="e0357522-3d2e-4f72-9b88-a228d6aecd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24ec9-32dd-428b-8dec-60661a2c3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57522-3d2e-4f72-9b88-a228d6aecd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9e51d5-9928-4c5b-bd61-14cd5b921ce6}" ma:internalName="TaxCatchAll" ma:showField="CatchAllData" ma:web="e0357522-3d2e-4f72-9b88-a228d6aecd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357522-3d2e-4f72-9b88-a228d6aecd7d" xsi:nil="true"/>
    <lcf76f155ced4ddcb4097134ff3c332f xmlns="11a24ec9-32dd-428b-8dec-60661a2c39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459E7A-7853-41CA-B848-3BC186AC0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24ec9-32dd-428b-8dec-60661a2c3907"/>
    <ds:schemaRef ds:uri="e0357522-3d2e-4f72-9b88-a228d6aec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11D00-2FDA-44D6-A7AB-48DFE16D2058}">
  <ds:schemaRefs>
    <ds:schemaRef ds:uri="http://schemas.microsoft.com/sharepoint/v3/contenttype/forms"/>
  </ds:schemaRefs>
</ds:datastoreItem>
</file>

<file path=customXml/itemProps3.xml><?xml version="1.0" encoding="utf-8"?>
<ds:datastoreItem xmlns:ds="http://schemas.openxmlformats.org/officeDocument/2006/customXml" ds:itemID="{B1B7E7E6-16DE-46A5-9F2F-9BC10A694E2D}">
  <ds:schemaRefs>
    <ds:schemaRef ds:uri="http://schemas.microsoft.com/office/2006/metadata/properties"/>
    <ds:schemaRef ds:uri="http://schemas.microsoft.com/office/infopath/2007/PartnerControls"/>
    <ds:schemaRef ds:uri="e0357522-3d2e-4f72-9b88-a228d6aecd7d"/>
    <ds:schemaRef ds:uri="11a24ec9-32dd-428b-8dec-60661a2c3907"/>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Abtassociates Australia</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Reen</dc:creator>
  <cp:keywords/>
  <dc:description/>
  <cp:lastModifiedBy>Sangeeta Asre</cp:lastModifiedBy>
  <cp:revision>7</cp:revision>
  <dcterms:created xsi:type="dcterms:W3CDTF">2026-01-06T00:53:00Z</dcterms:created>
  <dcterms:modified xsi:type="dcterms:W3CDTF">2026-01-15T22:39:00Z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0x010100D02BB12632940E42BB43E0B42677AE18</vt:lpwstr>
  </property>
  <property fmtid="{D5CDD505-2E9C-101B-9397-08002B2CF9AE}" pid="3" name="MediaServiceImageTags">
    <vt:lpwstr/>
  </property>
</Properties>
</file>